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A14993" w:rsidRDefault="00223D26" w:rsidP="00172925">
      <w:pPr>
        <w:pStyle w:val="Heading3"/>
        <w:rPr>
          <w:rFonts w:ascii="Verdana" w:hAnsi="Verdana"/>
          <w:color w:val="000000"/>
          <w:szCs w:val="24"/>
        </w:rPr>
      </w:pPr>
      <w:bookmarkStart w:id="0" w:name="_GoBack"/>
      <w:bookmarkEnd w:id="0"/>
      <w:r>
        <w:rPr>
          <w:rFonts w:ascii="Verdana" w:hAnsi="Verdana"/>
          <w:color w:val="000000"/>
          <w:szCs w:val="24"/>
        </w:rPr>
        <w:t xml:space="preserve">Briefing note - Branch Exec meeting on </w:t>
      </w:r>
      <w:r w:rsidR="00172925">
        <w:rPr>
          <w:rFonts w:ascii="Verdana" w:hAnsi="Verdana"/>
          <w:color w:val="000000"/>
          <w:szCs w:val="24"/>
        </w:rPr>
        <w:t xml:space="preserve">Thursday </w:t>
      </w:r>
      <w:r w:rsidR="00C91ABA">
        <w:rPr>
          <w:rFonts w:ascii="Verdana" w:hAnsi="Verdana"/>
          <w:color w:val="000000"/>
          <w:szCs w:val="24"/>
        </w:rPr>
        <w:t>17</w:t>
      </w:r>
      <w:r w:rsidR="00172925" w:rsidRPr="00172925">
        <w:rPr>
          <w:rFonts w:ascii="Verdana" w:hAnsi="Verdana"/>
          <w:color w:val="000000"/>
          <w:szCs w:val="24"/>
          <w:vertAlign w:val="superscript"/>
        </w:rPr>
        <w:t>th</w:t>
      </w:r>
      <w:r w:rsidR="00172925">
        <w:rPr>
          <w:rFonts w:ascii="Verdana" w:hAnsi="Verdana"/>
          <w:color w:val="000000"/>
          <w:szCs w:val="24"/>
        </w:rPr>
        <w:t xml:space="preserve"> </w:t>
      </w:r>
      <w:r w:rsidR="00C91ABA">
        <w:rPr>
          <w:rFonts w:ascii="Verdana" w:hAnsi="Verdana"/>
          <w:color w:val="000000"/>
          <w:szCs w:val="24"/>
        </w:rPr>
        <w:t>Novem</w:t>
      </w:r>
      <w:r w:rsidR="00172925">
        <w:rPr>
          <w:rFonts w:ascii="Verdana" w:hAnsi="Verdana"/>
          <w:color w:val="000000"/>
          <w:szCs w:val="24"/>
        </w:rPr>
        <w:t>ber</w:t>
      </w:r>
    </w:p>
    <w:p w:rsidR="00172925" w:rsidRPr="00172925" w:rsidRDefault="00172925" w:rsidP="00172925"/>
    <w:p w:rsidR="001633E2" w:rsidRPr="00C45A49" w:rsidRDefault="00701F46" w:rsidP="00360333">
      <w:pPr>
        <w:pStyle w:val="BodyText"/>
        <w:numPr>
          <w:ilvl w:val="0"/>
          <w:numId w:val="3"/>
        </w:numPr>
        <w:tabs>
          <w:tab w:val="left" w:pos="720"/>
          <w:tab w:val="left" w:pos="1494"/>
        </w:tabs>
        <w:rPr>
          <w:rFonts w:ascii="Verdana" w:hAnsi="Verdana"/>
          <w:color w:val="000000"/>
          <w:szCs w:val="24"/>
        </w:rPr>
      </w:pPr>
      <w:r w:rsidRPr="00C45A49">
        <w:rPr>
          <w:rFonts w:ascii="Verdana" w:hAnsi="Verdana"/>
          <w:color w:val="000000"/>
          <w:szCs w:val="24"/>
        </w:rPr>
        <w:t>Attendance</w:t>
      </w:r>
      <w:r w:rsidR="001633E2" w:rsidRPr="00C45A49">
        <w:rPr>
          <w:rFonts w:ascii="Verdana" w:hAnsi="Verdana"/>
          <w:color w:val="000000"/>
          <w:szCs w:val="24"/>
        </w:rPr>
        <w:t>:</w:t>
      </w:r>
      <w:r w:rsidR="00B96293">
        <w:rPr>
          <w:rFonts w:ascii="Verdana" w:hAnsi="Verdana"/>
          <w:color w:val="000000"/>
          <w:szCs w:val="24"/>
        </w:rPr>
        <w:t xml:space="preserve"> </w:t>
      </w:r>
    </w:p>
    <w:p w:rsidR="00544744" w:rsidRDefault="00544744" w:rsidP="00544744">
      <w:pPr>
        <w:pStyle w:val="BodyText"/>
        <w:tabs>
          <w:tab w:val="left" w:pos="720"/>
          <w:tab w:val="left" w:pos="1494"/>
        </w:tabs>
        <w:ind w:left="720"/>
        <w:rPr>
          <w:rFonts w:ascii="Verdana" w:hAnsi="Verdana"/>
          <w:color w:val="000000"/>
          <w:szCs w:val="24"/>
        </w:rPr>
      </w:pPr>
    </w:p>
    <w:p w:rsidR="007A2C81" w:rsidRPr="000E7472" w:rsidRDefault="009E50AB" w:rsidP="00360333">
      <w:pPr>
        <w:numPr>
          <w:ilvl w:val="0"/>
          <w:numId w:val="3"/>
        </w:numPr>
        <w:rPr>
          <w:rFonts w:ascii="Verdana" w:hAnsi="Verdana"/>
          <w:color w:val="000000"/>
          <w:sz w:val="24"/>
          <w:szCs w:val="24"/>
        </w:rPr>
      </w:pPr>
      <w:r w:rsidRPr="000E7472">
        <w:rPr>
          <w:rFonts w:ascii="Verdana" w:hAnsi="Verdana"/>
          <w:color w:val="000000"/>
          <w:sz w:val="24"/>
          <w:szCs w:val="24"/>
        </w:rPr>
        <w:t>Apologies:</w:t>
      </w:r>
      <w:r w:rsidR="00C91ABA">
        <w:rPr>
          <w:rFonts w:ascii="Verdana" w:hAnsi="Verdana"/>
          <w:color w:val="000000"/>
          <w:sz w:val="24"/>
          <w:szCs w:val="24"/>
        </w:rPr>
        <w:t xml:space="preserve"> </w:t>
      </w:r>
      <w:r w:rsidR="00172925">
        <w:rPr>
          <w:rFonts w:ascii="Verdana" w:hAnsi="Verdana"/>
          <w:color w:val="000000"/>
          <w:sz w:val="24"/>
          <w:szCs w:val="24"/>
        </w:rPr>
        <w:t>Marie Riley</w:t>
      </w:r>
      <w:r w:rsidR="001E7575">
        <w:rPr>
          <w:rFonts w:ascii="Verdana" w:hAnsi="Verdana"/>
          <w:color w:val="000000"/>
          <w:sz w:val="24"/>
          <w:szCs w:val="24"/>
        </w:rPr>
        <w:t>, Allison Clark</w:t>
      </w:r>
      <w:r w:rsidR="00C91ABA">
        <w:rPr>
          <w:rFonts w:ascii="Verdana" w:hAnsi="Verdana"/>
          <w:color w:val="000000"/>
          <w:sz w:val="24"/>
          <w:szCs w:val="24"/>
        </w:rPr>
        <w:t>, Dean Harper (RO)</w:t>
      </w:r>
    </w:p>
    <w:p w:rsidR="003B6381" w:rsidRPr="00DF0A6D" w:rsidRDefault="003B6381" w:rsidP="003B6381">
      <w:pPr>
        <w:pStyle w:val="BodyText"/>
        <w:tabs>
          <w:tab w:val="left" w:pos="720"/>
          <w:tab w:val="left" w:pos="1494"/>
        </w:tabs>
        <w:ind w:left="-453"/>
        <w:rPr>
          <w:rFonts w:ascii="Verdana" w:hAnsi="Verdana"/>
          <w:color w:val="FF0000"/>
          <w:szCs w:val="24"/>
        </w:rPr>
      </w:pPr>
    </w:p>
    <w:p w:rsidR="00BD2278" w:rsidRPr="00310420" w:rsidRDefault="00DC293C" w:rsidP="00360333">
      <w:pPr>
        <w:numPr>
          <w:ilvl w:val="0"/>
          <w:numId w:val="3"/>
        </w:numPr>
        <w:jc w:val="both"/>
        <w:rPr>
          <w:rFonts w:ascii="Verdana" w:hAnsi="Verdana"/>
          <w:color w:val="000000"/>
          <w:sz w:val="24"/>
          <w:szCs w:val="24"/>
        </w:rPr>
      </w:pPr>
      <w:r w:rsidRPr="00310420">
        <w:rPr>
          <w:rFonts w:ascii="Verdana" w:hAnsi="Verdana"/>
          <w:color w:val="000000"/>
          <w:sz w:val="24"/>
          <w:szCs w:val="24"/>
        </w:rPr>
        <w:t xml:space="preserve">Minutes of the </w:t>
      </w:r>
      <w:r w:rsidR="00DF251B" w:rsidRPr="00310420">
        <w:rPr>
          <w:rFonts w:ascii="Verdana" w:hAnsi="Verdana"/>
          <w:color w:val="000000"/>
          <w:sz w:val="24"/>
          <w:szCs w:val="24"/>
        </w:rPr>
        <w:t>m</w:t>
      </w:r>
      <w:r w:rsidRPr="00310420">
        <w:rPr>
          <w:rFonts w:ascii="Verdana" w:hAnsi="Verdana"/>
          <w:color w:val="000000"/>
          <w:sz w:val="24"/>
          <w:szCs w:val="24"/>
        </w:rPr>
        <w:t xml:space="preserve">eeting held </w:t>
      </w:r>
      <w:r w:rsidR="000A20F4" w:rsidRPr="00310420">
        <w:rPr>
          <w:rFonts w:ascii="Verdana" w:hAnsi="Verdana"/>
          <w:color w:val="000000"/>
          <w:sz w:val="24"/>
          <w:szCs w:val="24"/>
        </w:rPr>
        <w:t xml:space="preserve">on </w:t>
      </w:r>
      <w:r w:rsidR="00C91ABA">
        <w:rPr>
          <w:rFonts w:ascii="Verdana" w:hAnsi="Verdana"/>
          <w:color w:val="000000"/>
          <w:sz w:val="24"/>
          <w:szCs w:val="24"/>
        </w:rPr>
        <w:t>Thursday 20</w:t>
      </w:r>
      <w:r w:rsidR="00C91ABA" w:rsidRPr="00C91ABA">
        <w:rPr>
          <w:rFonts w:ascii="Verdana" w:hAnsi="Verdana"/>
          <w:color w:val="000000"/>
          <w:sz w:val="24"/>
          <w:szCs w:val="24"/>
          <w:vertAlign w:val="superscript"/>
        </w:rPr>
        <w:t>th</w:t>
      </w:r>
      <w:r w:rsidR="00C91ABA">
        <w:rPr>
          <w:rFonts w:ascii="Verdana" w:hAnsi="Verdana"/>
          <w:color w:val="000000"/>
          <w:sz w:val="24"/>
          <w:szCs w:val="24"/>
        </w:rPr>
        <w:t xml:space="preserve"> Octo</w:t>
      </w:r>
      <w:r w:rsidR="00172925">
        <w:rPr>
          <w:rFonts w:ascii="Verdana" w:hAnsi="Verdana"/>
          <w:color w:val="000000"/>
          <w:sz w:val="24"/>
          <w:szCs w:val="24"/>
        </w:rPr>
        <w:t>ber</w:t>
      </w:r>
      <w:r w:rsidR="001633E2" w:rsidRPr="00310420">
        <w:rPr>
          <w:rFonts w:ascii="Verdana" w:hAnsi="Verdana" w:cs="Segoe UI"/>
          <w:color w:val="000000"/>
          <w:sz w:val="24"/>
          <w:szCs w:val="24"/>
        </w:rPr>
        <w:t>.</w:t>
      </w:r>
      <w:r w:rsidR="009B3BED" w:rsidRPr="00310420">
        <w:rPr>
          <w:rFonts w:ascii="Verdana" w:hAnsi="Verdana"/>
          <w:color w:val="000000"/>
          <w:sz w:val="24"/>
          <w:szCs w:val="24"/>
        </w:rPr>
        <w:t xml:space="preserve"> </w:t>
      </w:r>
    </w:p>
    <w:p w:rsidR="006D5041" w:rsidRPr="00DF0A6D" w:rsidRDefault="006D5041" w:rsidP="006D5041">
      <w:pPr>
        <w:pStyle w:val="ListParagraph"/>
        <w:rPr>
          <w:rFonts w:ascii="Verdana" w:hAnsi="Verdana"/>
          <w:color w:val="FF0000"/>
          <w:sz w:val="24"/>
          <w:szCs w:val="24"/>
        </w:rPr>
      </w:pPr>
    </w:p>
    <w:p w:rsidR="00AC6685" w:rsidRPr="00F4445D" w:rsidRDefault="00DC293C" w:rsidP="00360333">
      <w:pPr>
        <w:pStyle w:val="ListParagraph"/>
        <w:numPr>
          <w:ilvl w:val="0"/>
          <w:numId w:val="3"/>
        </w:numPr>
        <w:rPr>
          <w:rFonts w:ascii="Verdana" w:hAnsi="Verdana" w:cs="Tahoma"/>
          <w:b/>
          <w:color w:val="000000"/>
          <w:sz w:val="24"/>
          <w:szCs w:val="24"/>
        </w:rPr>
      </w:pPr>
      <w:r w:rsidRPr="00F4445D">
        <w:rPr>
          <w:rFonts w:ascii="Verdana" w:hAnsi="Verdana"/>
          <w:color w:val="000000"/>
          <w:sz w:val="24"/>
          <w:szCs w:val="24"/>
        </w:rPr>
        <w:t>Matters arising</w:t>
      </w:r>
      <w:r w:rsidR="00394CBD" w:rsidRPr="00F4445D">
        <w:rPr>
          <w:rFonts w:ascii="Verdana" w:hAnsi="Verdana"/>
          <w:color w:val="000000"/>
          <w:sz w:val="24"/>
          <w:szCs w:val="24"/>
        </w:rPr>
        <w:t xml:space="preserve"> –</w:t>
      </w:r>
      <w:r w:rsidR="008B0C0E" w:rsidRPr="00F4445D">
        <w:rPr>
          <w:rFonts w:ascii="Verdana" w:hAnsi="Verdana"/>
          <w:color w:val="000000"/>
          <w:sz w:val="24"/>
          <w:szCs w:val="24"/>
        </w:rPr>
        <w:t xml:space="preserve"> </w:t>
      </w:r>
      <w:r w:rsidR="005027E2" w:rsidRPr="00F4445D">
        <w:rPr>
          <w:rFonts w:ascii="Verdana" w:hAnsi="Verdana"/>
          <w:color w:val="000000"/>
          <w:sz w:val="24"/>
          <w:szCs w:val="24"/>
        </w:rPr>
        <w:t>Covered on the agenda</w:t>
      </w:r>
    </w:p>
    <w:p w:rsidR="00891F38" w:rsidRPr="00F4445D" w:rsidRDefault="00891F38" w:rsidP="00891F38">
      <w:pPr>
        <w:pStyle w:val="ListParagraph"/>
        <w:ind w:left="1080"/>
        <w:rPr>
          <w:rFonts w:ascii="Verdana" w:hAnsi="Verdana"/>
          <w:color w:val="000000"/>
          <w:sz w:val="24"/>
          <w:szCs w:val="24"/>
        </w:rPr>
      </w:pPr>
    </w:p>
    <w:p w:rsidR="00793811" w:rsidRPr="00F4445D" w:rsidRDefault="00DC293C" w:rsidP="00360333">
      <w:pPr>
        <w:numPr>
          <w:ilvl w:val="0"/>
          <w:numId w:val="3"/>
        </w:numPr>
        <w:tabs>
          <w:tab w:val="left" w:pos="720"/>
          <w:tab w:val="left" w:pos="1494"/>
        </w:tabs>
        <w:rPr>
          <w:rFonts w:ascii="Verdana" w:hAnsi="Verdana"/>
          <w:b/>
          <w:color w:val="000000"/>
          <w:sz w:val="24"/>
          <w:szCs w:val="24"/>
        </w:rPr>
      </w:pPr>
      <w:r w:rsidRPr="00F4445D">
        <w:rPr>
          <w:rFonts w:ascii="Verdana" w:hAnsi="Verdana"/>
          <w:b/>
          <w:color w:val="000000"/>
          <w:sz w:val="24"/>
          <w:szCs w:val="24"/>
        </w:rPr>
        <w:t>Branch Secretary Report</w:t>
      </w:r>
      <w:r w:rsidR="009B3BED" w:rsidRPr="00F4445D">
        <w:rPr>
          <w:rFonts w:ascii="Verdana" w:hAnsi="Verdana"/>
          <w:b/>
          <w:color w:val="000000"/>
          <w:sz w:val="24"/>
          <w:szCs w:val="24"/>
        </w:rPr>
        <w:t xml:space="preserve"> including:</w:t>
      </w:r>
    </w:p>
    <w:p w:rsidR="00394CBD" w:rsidRPr="00C91ABA" w:rsidRDefault="00394CBD" w:rsidP="00394CBD">
      <w:pPr>
        <w:tabs>
          <w:tab w:val="left" w:pos="720"/>
          <w:tab w:val="left" w:pos="1494"/>
        </w:tabs>
        <w:ind w:left="879"/>
        <w:rPr>
          <w:rFonts w:ascii="Verdana" w:hAnsi="Verdana"/>
          <w:color w:val="FF0000"/>
          <w:sz w:val="24"/>
          <w:szCs w:val="24"/>
        </w:rPr>
      </w:pPr>
    </w:p>
    <w:p w:rsidR="00394CBD" w:rsidRPr="00F4445D" w:rsidRDefault="00394CBD" w:rsidP="00360333">
      <w:pPr>
        <w:pStyle w:val="ListParagraph"/>
        <w:numPr>
          <w:ilvl w:val="0"/>
          <w:numId w:val="1"/>
        </w:numPr>
        <w:overflowPunct/>
        <w:autoSpaceDE/>
        <w:autoSpaceDN/>
        <w:adjustRightInd/>
        <w:spacing w:after="200" w:line="276" w:lineRule="auto"/>
        <w:contextualSpacing/>
        <w:textAlignment w:val="auto"/>
        <w:rPr>
          <w:rFonts w:ascii="Verdana" w:hAnsi="Verdana"/>
          <w:b/>
          <w:i/>
          <w:color w:val="000000"/>
          <w:sz w:val="24"/>
          <w:szCs w:val="24"/>
        </w:rPr>
      </w:pPr>
      <w:r w:rsidRPr="00F4445D">
        <w:rPr>
          <w:rFonts w:ascii="Verdana" w:hAnsi="Verdana"/>
          <w:b/>
          <w:i/>
          <w:color w:val="000000"/>
          <w:sz w:val="24"/>
          <w:szCs w:val="24"/>
        </w:rPr>
        <w:t>Disputes updates:</w:t>
      </w:r>
    </w:p>
    <w:p w:rsidR="00C863CE" w:rsidRPr="00F4445D" w:rsidRDefault="00C863CE" w:rsidP="00C863CE">
      <w:pPr>
        <w:pStyle w:val="ListParagraph"/>
        <w:overflowPunct/>
        <w:autoSpaceDE/>
        <w:autoSpaceDN/>
        <w:adjustRightInd/>
        <w:spacing w:after="200" w:line="276" w:lineRule="auto"/>
        <w:contextualSpacing/>
        <w:textAlignment w:val="auto"/>
        <w:rPr>
          <w:rFonts w:ascii="Verdana" w:hAnsi="Verdana"/>
          <w:b/>
          <w:i/>
          <w:color w:val="000000"/>
          <w:sz w:val="24"/>
          <w:szCs w:val="24"/>
        </w:rPr>
      </w:pPr>
    </w:p>
    <w:p w:rsidR="00394CBD" w:rsidRPr="00F4445D" w:rsidRDefault="00394CBD" w:rsidP="00394CBD">
      <w:pPr>
        <w:pStyle w:val="ListParagraph"/>
        <w:spacing w:after="200" w:line="276" w:lineRule="auto"/>
        <w:contextualSpacing/>
        <w:rPr>
          <w:rFonts w:ascii="Verdana" w:hAnsi="Verdana"/>
          <w:color w:val="000000"/>
          <w:sz w:val="24"/>
          <w:szCs w:val="24"/>
        </w:rPr>
      </w:pPr>
      <w:proofErr w:type="spellStart"/>
      <w:r w:rsidRPr="00F4445D">
        <w:rPr>
          <w:rFonts w:ascii="Verdana" w:hAnsi="Verdana"/>
          <w:b/>
          <w:color w:val="000000"/>
          <w:sz w:val="24"/>
          <w:szCs w:val="24"/>
        </w:rPr>
        <w:t>i</w:t>
      </w:r>
      <w:proofErr w:type="spellEnd"/>
      <w:r w:rsidRPr="00F4445D">
        <w:rPr>
          <w:rFonts w:ascii="Verdana" w:hAnsi="Verdana"/>
          <w:b/>
          <w:color w:val="000000"/>
          <w:sz w:val="24"/>
          <w:szCs w:val="24"/>
        </w:rPr>
        <w:t>.</w:t>
      </w:r>
      <w:r w:rsidRPr="00F4445D">
        <w:rPr>
          <w:rFonts w:ascii="Verdana" w:hAnsi="Verdana"/>
          <w:color w:val="000000"/>
          <w:sz w:val="24"/>
          <w:szCs w:val="24"/>
        </w:rPr>
        <w:t xml:space="preserve"> </w:t>
      </w:r>
      <w:r w:rsidRPr="00F4445D">
        <w:rPr>
          <w:rFonts w:ascii="Verdana" w:hAnsi="Verdana"/>
          <w:b/>
          <w:i/>
          <w:color w:val="000000"/>
          <w:sz w:val="24"/>
          <w:szCs w:val="24"/>
        </w:rPr>
        <w:t>Welfare facilities at Knaresborough courthouse museum.</w:t>
      </w:r>
    </w:p>
    <w:p w:rsidR="00C91ABA" w:rsidRPr="00F4445D" w:rsidRDefault="00C91ABA" w:rsidP="00A57038">
      <w:pPr>
        <w:ind w:left="720"/>
        <w:rPr>
          <w:rFonts w:ascii="Verdana" w:hAnsi="Verdana"/>
          <w:color w:val="000000"/>
          <w:sz w:val="24"/>
          <w:szCs w:val="24"/>
        </w:rPr>
      </w:pPr>
      <w:r w:rsidRPr="00F4445D">
        <w:rPr>
          <w:rFonts w:ascii="Verdana" w:hAnsi="Verdana"/>
          <w:color w:val="000000"/>
          <w:sz w:val="24"/>
          <w:szCs w:val="24"/>
        </w:rPr>
        <w:t>A meeting has now been arranged for 7</w:t>
      </w:r>
      <w:r w:rsidRPr="00F4445D">
        <w:rPr>
          <w:rFonts w:ascii="Verdana" w:hAnsi="Verdana"/>
          <w:color w:val="000000"/>
          <w:sz w:val="24"/>
          <w:szCs w:val="24"/>
          <w:vertAlign w:val="superscript"/>
        </w:rPr>
        <w:t>th</w:t>
      </w:r>
      <w:r w:rsidRPr="00F4445D">
        <w:rPr>
          <w:rFonts w:ascii="Verdana" w:hAnsi="Verdana"/>
          <w:color w:val="000000"/>
          <w:sz w:val="24"/>
          <w:szCs w:val="24"/>
        </w:rPr>
        <w:t xml:space="preserve"> December.</w:t>
      </w:r>
    </w:p>
    <w:p w:rsidR="00C91ABA" w:rsidRDefault="00C91ABA" w:rsidP="00A57038">
      <w:pPr>
        <w:ind w:left="720"/>
        <w:rPr>
          <w:rFonts w:ascii="Verdana" w:hAnsi="Verdana"/>
          <w:color w:val="FF0000"/>
          <w:sz w:val="24"/>
          <w:szCs w:val="24"/>
        </w:rPr>
      </w:pPr>
    </w:p>
    <w:p w:rsidR="005D2A8D" w:rsidRPr="00F4445D" w:rsidRDefault="00E5536F" w:rsidP="00360333">
      <w:pPr>
        <w:numPr>
          <w:ilvl w:val="0"/>
          <w:numId w:val="1"/>
        </w:numPr>
        <w:rPr>
          <w:rFonts w:ascii="Verdana" w:hAnsi="Verdana" w:cs="Calibri"/>
          <w:iCs/>
          <w:color w:val="000000"/>
          <w:sz w:val="24"/>
          <w:szCs w:val="24"/>
        </w:rPr>
      </w:pPr>
      <w:r w:rsidRPr="00F4445D">
        <w:rPr>
          <w:rFonts w:ascii="Verdana" w:hAnsi="Verdana" w:cs="Calibri"/>
          <w:b/>
          <w:i/>
          <w:iCs/>
          <w:color w:val="000000"/>
          <w:sz w:val="24"/>
          <w:szCs w:val="24"/>
        </w:rPr>
        <w:t xml:space="preserve">Local Government Reorganisation </w:t>
      </w:r>
      <w:r w:rsidR="00CA22C7" w:rsidRPr="00F4445D">
        <w:rPr>
          <w:rFonts w:ascii="Verdana" w:hAnsi="Verdana" w:cs="Calibri"/>
          <w:b/>
          <w:i/>
          <w:iCs/>
          <w:color w:val="000000"/>
          <w:sz w:val="24"/>
          <w:szCs w:val="24"/>
        </w:rPr>
        <w:t>(LGR)</w:t>
      </w:r>
      <w:r w:rsidR="00CA22C7" w:rsidRPr="00F4445D">
        <w:rPr>
          <w:rFonts w:ascii="Verdana" w:hAnsi="Verdana" w:cs="Calibri"/>
          <w:b/>
          <w:iCs/>
          <w:color w:val="000000"/>
          <w:sz w:val="24"/>
          <w:szCs w:val="24"/>
        </w:rPr>
        <w:t xml:space="preserve"> </w:t>
      </w:r>
      <w:r w:rsidR="00DF6BCA" w:rsidRPr="00F4445D">
        <w:rPr>
          <w:rFonts w:ascii="Verdana" w:hAnsi="Verdana" w:cs="Calibri"/>
          <w:b/>
          <w:iCs/>
          <w:color w:val="000000"/>
          <w:sz w:val="24"/>
          <w:szCs w:val="24"/>
        </w:rPr>
        <w:t>–</w:t>
      </w:r>
      <w:r w:rsidR="00C863CE" w:rsidRPr="00F4445D">
        <w:rPr>
          <w:rFonts w:ascii="Verdana" w:hAnsi="Verdana" w:cs="Calibri"/>
          <w:b/>
          <w:iCs/>
          <w:color w:val="000000"/>
          <w:sz w:val="24"/>
          <w:szCs w:val="24"/>
        </w:rPr>
        <w:t xml:space="preserve"> </w:t>
      </w:r>
    </w:p>
    <w:p w:rsidR="00905817" w:rsidRPr="00F4445D" w:rsidRDefault="00905817" w:rsidP="00905817">
      <w:pPr>
        <w:ind w:left="786"/>
        <w:rPr>
          <w:rFonts w:ascii="Verdana" w:hAnsi="Verdana" w:cs="Calibri"/>
          <w:b/>
          <w:i/>
          <w:iCs/>
          <w:color w:val="000000"/>
          <w:sz w:val="24"/>
          <w:szCs w:val="24"/>
        </w:rPr>
      </w:pPr>
    </w:p>
    <w:p w:rsidR="00C635D5" w:rsidRPr="00F4445D" w:rsidRDefault="00C635D5" w:rsidP="00360333">
      <w:pPr>
        <w:numPr>
          <w:ilvl w:val="0"/>
          <w:numId w:val="14"/>
        </w:numPr>
        <w:ind w:left="709"/>
        <w:rPr>
          <w:rFonts w:ascii="Verdana" w:hAnsi="Verdana" w:cs="Calibri"/>
          <w:iCs/>
          <w:color w:val="000000"/>
          <w:sz w:val="24"/>
          <w:szCs w:val="24"/>
        </w:rPr>
      </w:pPr>
      <w:r w:rsidRPr="00F4445D">
        <w:rPr>
          <w:rFonts w:ascii="Verdana" w:hAnsi="Verdana" w:cs="Calibri"/>
          <w:iCs/>
          <w:color w:val="000000"/>
          <w:sz w:val="24"/>
          <w:szCs w:val="24"/>
        </w:rPr>
        <w:t xml:space="preserve">UNISON members at NYCC have </w:t>
      </w:r>
      <w:proofErr w:type="gramStart"/>
      <w:r w:rsidRPr="00F4445D">
        <w:rPr>
          <w:rFonts w:ascii="Verdana" w:hAnsi="Verdana" w:cs="Calibri"/>
          <w:iCs/>
          <w:color w:val="000000"/>
          <w:sz w:val="24"/>
          <w:szCs w:val="24"/>
        </w:rPr>
        <w:t>voted  98</w:t>
      </w:r>
      <w:proofErr w:type="gramEnd"/>
      <w:r w:rsidRPr="00F4445D">
        <w:rPr>
          <w:rFonts w:ascii="Verdana" w:hAnsi="Verdana" w:cs="Calibri"/>
          <w:iCs/>
          <w:color w:val="000000"/>
          <w:sz w:val="24"/>
          <w:szCs w:val="24"/>
        </w:rPr>
        <w:t xml:space="preserve">% to accept against 2% to reject the new NYC terms and conditions.  </w:t>
      </w:r>
      <w:r w:rsidR="000C2FA9">
        <w:rPr>
          <w:rFonts w:ascii="Verdana" w:hAnsi="Verdana" w:cs="Calibri"/>
          <w:iCs/>
          <w:color w:val="000000"/>
          <w:sz w:val="24"/>
          <w:szCs w:val="24"/>
        </w:rPr>
        <w:t>DH updated members here at Harrogate on 10</w:t>
      </w:r>
      <w:r w:rsidR="000C2FA9" w:rsidRPr="000C2FA9">
        <w:rPr>
          <w:rFonts w:ascii="Verdana" w:hAnsi="Verdana" w:cs="Calibri"/>
          <w:iCs/>
          <w:color w:val="000000"/>
          <w:sz w:val="24"/>
          <w:szCs w:val="24"/>
          <w:vertAlign w:val="superscript"/>
        </w:rPr>
        <w:t>th</w:t>
      </w:r>
      <w:r w:rsidR="000C2FA9">
        <w:rPr>
          <w:rFonts w:ascii="Verdana" w:hAnsi="Verdana" w:cs="Calibri"/>
          <w:iCs/>
          <w:color w:val="000000"/>
          <w:sz w:val="24"/>
          <w:szCs w:val="24"/>
        </w:rPr>
        <w:t xml:space="preserve"> November by email.  </w:t>
      </w:r>
      <w:r w:rsidRPr="00F4445D">
        <w:rPr>
          <w:rFonts w:ascii="Verdana" w:hAnsi="Verdana" w:cs="Calibri"/>
          <w:iCs/>
          <w:color w:val="000000"/>
          <w:sz w:val="24"/>
          <w:szCs w:val="24"/>
        </w:rPr>
        <w:t>Roadshows have been arranged in works time, with the ones at Harrogate scheduled for Monday 21</w:t>
      </w:r>
      <w:r w:rsidRPr="00F4445D">
        <w:rPr>
          <w:rFonts w:ascii="Verdana" w:hAnsi="Verdana" w:cs="Calibri"/>
          <w:iCs/>
          <w:color w:val="000000"/>
          <w:sz w:val="24"/>
          <w:szCs w:val="24"/>
          <w:vertAlign w:val="superscript"/>
        </w:rPr>
        <w:t>st</w:t>
      </w:r>
      <w:r w:rsidRPr="00F4445D">
        <w:rPr>
          <w:rFonts w:ascii="Verdana" w:hAnsi="Verdana" w:cs="Calibri"/>
          <w:iCs/>
          <w:color w:val="000000"/>
          <w:sz w:val="24"/>
          <w:szCs w:val="24"/>
        </w:rPr>
        <w:t xml:space="preserve"> November as follows:</w:t>
      </w:r>
    </w:p>
    <w:p w:rsidR="00C635D5" w:rsidRPr="00F4445D" w:rsidRDefault="00C635D5" w:rsidP="00C635D5">
      <w:pPr>
        <w:ind w:left="709"/>
        <w:rPr>
          <w:rFonts w:ascii="Verdana" w:hAnsi="Verdana" w:cs="Calibri"/>
          <w:iCs/>
          <w:color w:val="00000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4763"/>
      </w:tblGrid>
      <w:tr w:rsidR="00785C68" w:rsidRPr="00F4445D" w:rsidTr="00F4445D">
        <w:tc>
          <w:tcPr>
            <w:tcW w:w="1843" w:type="dxa"/>
            <w:shd w:val="clear" w:color="auto" w:fill="BFBFBF"/>
          </w:tcPr>
          <w:p w:rsidR="00C635D5" w:rsidRPr="00F4445D" w:rsidRDefault="00C635D5" w:rsidP="00F4445D">
            <w:pPr>
              <w:ind w:left="142" w:hanging="142"/>
              <w:rPr>
                <w:rFonts w:ascii="Verdana" w:hAnsi="Verdana"/>
                <w:b/>
                <w:color w:val="000000"/>
              </w:rPr>
            </w:pPr>
            <w:r w:rsidRPr="00F4445D">
              <w:rPr>
                <w:rFonts w:ascii="Verdana" w:hAnsi="Verdana"/>
                <w:b/>
                <w:color w:val="000000"/>
              </w:rPr>
              <w:t>Date</w:t>
            </w:r>
          </w:p>
        </w:tc>
        <w:tc>
          <w:tcPr>
            <w:tcW w:w="2410" w:type="dxa"/>
            <w:shd w:val="clear" w:color="auto" w:fill="BFBFBF"/>
          </w:tcPr>
          <w:p w:rsidR="00C635D5" w:rsidRPr="00F4445D" w:rsidRDefault="00C635D5" w:rsidP="00F4445D">
            <w:pPr>
              <w:rPr>
                <w:rFonts w:ascii="Verdana" w:hAnsi="Verdana"/>
                <w:b/>
                <w:color w:val="000000"/>
              </w:rPr>
            </w:pPr>
            <w:r w:rsidRPr="00F4445D">
              <w:rPr>
                <w:rFonts w:ascii="Verdana" w:hAnsi="Verdana"/>
                <w:b/>
                <w:color w:val="000000"/>
              </w:rPr>
              <w:t>Time</w:t>
            </w:r>
          </w:p>
        </w:tc>
        <w:tc>
          <w:tcPr>
            <w:tcW w:w="4763" w:type="dxa"/>
            <w:shd w:val="clear" w:color="auto" w:fill="BFBFBF"/>
          </w:tcPr>
          <w:p w:rsidR="00C635D5" w:rsidRPr="00F4445D" w:rsidRDefault="00C635D5" w:rsidP="00F4445D">
            <w:pPr>
              <w:rPr>
                <w:rFonts w:ascii="Verdana" w:hAnsi="Verdana"/>
                <w:b/>
                <w:color w:val="000000"/>
              </w:rPr>
            </w:pPr>
            <w:r w:rsidRPr="00F4445D">
              <w:rPr>
                <w:rFonts w:ascii="Verdana" w:hAnsi="Verdana"/>
                <w:b/>
                <w:color w:val="000000"/>
              </w:rPr>
              <w:t>Location</w:t>
            </w:r>
          </w:p>
        </w:tc>
      </w:tr>
      <w:tr w:rsidR="00785C68" w:rsidRPr="00F4445D" w:rsidTr="00F4445D">
        <w:tc>
          <w:tcPr>
            <w:tcW w:w="1843" w:type="dxa"/>
            <w:shd w:val="clear" w:color="auto" w:fill="auto"/>
          </w:tcPr>
          <w:p w:rsidR="00C635D5" w:rsidRPr="00F4445D" w:rsidRDefault="00C635D5" w:rsidP="00F4445D">
            <w:pPr>
              <w:rPr>
                <w:rFonts w:ascii="Verdana" w:hAnsi="Verdana"/>
                <w:color w:val="000000"/>
              </w:rPr>
            </w:pPr>
            <w:r w:rsidRPr="00F4445D">
              <w:rPr>
                <w:rFonts w:ascii="Verdana" w:hAnsi="Verdana"/>
                <w:color w:val="000000"/>
              </w:rPr>
              <w:t>21</w:t>
            </w:r>
            <w:r w:rsidRPr="00F4445D">
              <w:rPr>
                <w:rFonts w:ascii="Verdana" w:hAnsi="Verdana"/>
                <w:color w:val="000000"/>
                <w:vertAlign w:val="superscript"/>
              </w:rPr>
              <w:t>st</w:t>
            </w:r>
            <w:r w:rsidRPr="00F4445D">
              <w:rPr>
                <w:rFonts w:ascii="Verdana" w:hAnsi="Verdana"/>
                <w:color w:val="000000"/>
              </w:rPr>
              <w:t xml:space="preserve"> November</w:t>
            </w:r>
          </w:p>
        </w:tc>
        <w:tc>
          <w:tcPr>
            <w:tcW w:w="2410" w:type="dxa"/>
            <w:shd w:val="clear" w:color="auto" w:fill="auto"/>
          </w:tcPr>
          <w:p w:rsidR="00C635D5" w:rsidRPr="00F4445D" w:rsidRDefault="00C635D5" w:rsidP="00785C68">
            <w:pPr>
              <w:rPr>
                <w:rFonts w:ascii="Verdana" w:hAnsi="Verdana"/>
                <w:color w:val="000000"/>
              </w:rPr>
            </w:pPr>
            <w:r w:rsidRPr="00F4445D">
              <w:rPr>
                <w:rFonts w:ascii="Verdana" w:hAnsi="Verdana"/>
                <w:color w:val="000000"/>
              </w:rPr>
              <w:t xml:space="preserve">6.30am – </w:t>
            </w:r>
            <w:r w:rsidR="00785C68" w:rsidRPr="00F4445D">
              <w:rPr>
                <w:rFonts w:ascii="Verdana" w:hAnsi="Verdana"/>
                <w:color w:val="000000"/>
              </w:rPr>
              <w:t>7.30</w:t>
            </w:r>
            <w:r w:rsidRPr="00F4445D">
              <w:rPr>
                <w:rFonts w:ascii="Verdana" w:hAnsi="Verdana"/>
                <w:color w:val="000000"/>
              </w:rPr>
              <w:t>am</w:t>
            </w:r>
          </w:p>
        </w:tc>
        <w:tc>
          <w:tcPr>
            <w:tcW w:w="4763" w:type="dxa"/>
            <w:shd w:val="clear" w:color="auto" w:fill="auto"/>
          </w:tcPr>
          <w:p w:rsidR="00C635D5" w:rsidRPr="00F4445D" w:rsidRDefault="00C635D5" w:rsidP="00F4445D">
            <w:pPr>
              <w:rPr>
                <w:rFonts w:ascii="Verdana" w:hAnsi="Verdana"/>
                <w:color w:val="000000"/>
              </w:rPr>
            </w:pPr>
            <w:r w:rsidRPr="00F4445D">
              <w:rPr>
                <w:rFonts w:ascii="Verdana" w:hAnsi="Verdana"/>
                <w:color w:val="000000"/>
              </w:rPr>
              <w:t>Claro Road depot</w:t>
            </w:r>
          </w:p>
        </w:tc>
      </w:tr>
      <w:tr w:rsidR="00785C68" w:rsidRPr="00F4445D" w:rsidTr="00F4445D">
        <w:tc>
          <w:tcPr>
            <w:tcW w:w="1843" w:type="dxa"/>
            <w:shd w:val="clear" w:color="auto" w:fill="auto"/>
          </w:tcPr>
          <w:p w:rsidR="00C635D5" w:rsidRPr="00F4445D" w:rsidRDefault="00C635D5" w:rsidP="00F4445D">
            <w:pPr>
              <w:rPr>
                <w:rFonts w:ascii="Verdana" w:hAnsi="Verdana"/>
                <w:color w:val="000000"/>
              </w:rPr>
            </w:pPr>
          </w:p>
        </w:tc>
        <w:tc>
          <w:tcPr>
            <w:tcW w:w="2410" w:type="dxa"/>
            <w:shd w:val="clear" w:color="auto" w:fill="auto"/>
          </w:tcPr>
          <w:p w:rsidR="00C635D5" w:rsidRPr="00F4445D" w:rsidRDefault="00C635D5" w:rsidP="00785C68">
            <w:pPr>
              <w:rPr>
                <w:rFonts w:ascii="Verdana" w:hAnsi="Verdana"/>
                <w:color w:val="000000"/>
              </w:rPr>
            </w:pPr>
            <w:r w:rsidRPr="00F4445D">
              <w:rPr>
                <w:rFonts w:ascii="Verdana" w:hAnsi="Verdana"/>
                <w:color w:val="000000"/>
              </w:rPr>
              <w:t>8.00am – 9.</w:t>
            </w:r>
            <w:r w:rsidR="00785C68" w:rsidRPr="00F4445D">
              <w:rPr>
                <w:rFonts w:ascii="Verdana" w:hAnsi="Verdana"/>
                <w:color w:val="000000"/>
              </w:rPr>
              <w:t>0</w:t>
            </w:r>
            <w:r w:rsidRPr="00F4445D">
              <w:rPr>
                <w:rFonts w:ascii="Verdana" w:hAnsi="Verdana"/>
                <w:color w:val="000000"/>
              </w:rPr>
              <w:t>0am</w:t>
            </w:r>
          </w:p>
        </w:tc>
        <w:tc>
          <w:tcPr>
            <w:tcW w:w="4763" w:type="dxa"/>
            <w:shd w:val="clear" w:color="auto" w:fill="auto"/>
          </w:tcPr>
          <w:p w:rsidR="00C635D5" w:rsidRPr="00F4445D" w:rsidRDefault="00C635D5" w:rsidP="00F4445D">
            <w:pPr>
              <w:rPr>
                <w:rFonts w:ascii="Verdana" w:hAnsi="Verdana"/>
                <w:color w:val="000000"/>
              </w:rPr>
            </w:pPr>
            <w:r w:rsidRPr="00F4445D">
              <w:rPr>
                <w:rFonts w:ascii="Verdana" w:hAnsi="Verdana"/>
                <w:color w:val="000000"/>
              </w:rPr>
              <w:t>Claro Road depot</w:t>
            </w:r>
          </w:p>
        </w:tc>
      </w:tr>
      <w:tr w:rsidR="00785C68" w:rsidRPr="00F4445D" w:rsidTr="00F4445D">
        <w:tc>
          <w:tcPr>
            <w:tcW w:w="1843" w:type="dxa"/>
            <w:shd w:val="clear" w:color="auto" w:fill="auto"/>
          </w:tcPr>
          <w:p w:rsidR="00C635D5" w:rsidRPr="00F4445D" w:rsidRDefault="00C635D5" w:rsidP="00F4445D">
            <w:pPr>
              <w:rPr>
                <w:rFonts w:ascii="Verdana" w:hAnsi="Verdana"/>
                <w:color w:val="000000"/>
              </w:rPr>
            </w:pPr>
          </w:p>
        </w:tc>
        <w:tc>
          <w:tcPr>
            <w:tcW w:w="2410" w:type="dxa"/>
            <w:shd w:val="clear" w:color="auto" w:fill="auto"/>
          </w:tcPr>
          <w:p w:rsidR="00C635D5" w:rsidRPr="00F4445D" w:rsidRDefault="00C635D5" w:rsidP="00F4445D">
            <w:pPr>
              <w:rPr>
                <w:rFonts w:ascii="Verdana" w:hAnsi="Verdana"/>
                <w:color w:val="000000"/>
              </w:rPr>
            </w:pPr>
            <w:r w:rsidRPr="00F4445D">
              <w:rPr>
                <w:rFonts w:ascii="Verdana" w:hAnsi="Verdana"/>
                <w:color w:val="000000"/>
              </w:rPr>
              <w:t>10.30am – 12.30pm</w:t>
            </w:r>
          </w:p>
        </w:tc>
        <w:tc>
          <w:tcPr>
            <w:tcW w:w="4763" w:type="dxa"/>
            <w:shd w:val="clear" w:color="auto" w:fill="auto"/>
          </w:tcPr>
          <w:p w:rsidR="00C635D5" w:rsidRPr="00F4445D" w:rsidRDefault="00C635D5" w:rsidP="00F4445D">
            <w:pPr>
              <w:rPr>
                <w:rFonts w:ascii="Verdana" w:hAnsi="Verdana"/>
                <w:color w:val="000000"/>
              </w:rPr>
            </w:pPr>
            <w:r w:rsidRPr="00F4445D">
              <w:rPr>
                <w:rFonts w:ascii="Verdana" w:hAnsi="Verdana"/>
                <w:color w:val="000000"/>
              </w:rPr>
              <w:t>Queen’s Suite, Harrogate Convention Centre</w:t>
            </w:r>
          </w:p>
        </w:tc>
      </w:tr>
      <w:tr w:rsidR="00785C68" w:rsidRPr="00F4445D" w:rsidTr="00F4445D">
        <w:tc>
          <w:tcPr>
            <w:tcW w:w="1843" w:type="dxa"/>
            <w:shd w:val="clear" w:color="auto" w:fill="auto"/>
          </w:tcPr>
          <w:p w:rsidR="00C635D5" w:rsidRPr="00F4445D" w:rsidRDefault="00C635D5" w:rsidP="00F4445D">
            <w:pPr>
              <w:rPr>
                <w:rFonts w:ascii="Verdana" w:hAnsi="Verdana"/>
                <w:color w:val="000000"/>
              </w:rPr>
            </w:pPr>
          </w:p>
        </w:tc>
        <w:tc>
          <w:tcPr>
            <w:tcW w:w="2410" w:type="dxa"/>
            <w:shd w:val="clear" w:color="auto" w:fill="auto"/>
          </w:tcPr>
          <w:p w:rsidR="00C635D5" w:rsidRPr="00F4445D" w:rsidRDefault="00C635D5" w:rsidP="00F4445D">
            <w:pPr>
              <w:rPr>
                <w:rFonts w:ascii="Verdana" w:hAnsi="Verdana"/>
                <w:color w:val="000000"/>
              </w:rPr>
            </w:pPr>
            <w:r w:rsidRPr="00F4445D">
              <w:rPr>
                <w:rFonts w:ascii="Verdana" w:hAnsi="Verdana"/>
                <w:color w:val="000000"/>
              </w:rPr>
              <w:t>2.30pm – 4.30pm</w:t>
            </w:r>
          </w:p>
        </w:tc>
        <w:tc>
          <w:tcPr>
            <w:tcW w:w="4763" w:type="dxa"/>
            <w:shd w:val="clear" w:color="auto" w:fill="auto"/>
          </w:tcPr>
          <w:p w:rsidR="00C635D5" w:rsidRPr="00F4445D" w:rsidRDefault="00C635D5" w:rsidP="00F4445D">
            <w:pPr>
              <w:rPr>
                <w:rFonts w:ascii="Verdana" w:hAnsi="Verdana"/>
                <w:color w:val="000000"/>
              </w:rPr>
            </w:pPr>
            <w:r w:rsidRPr="00F4445D">
              <w:rPr>
                <w:rFonts w:ascii="Verdana" w:hAnsi="Verdana"/>
                <w:color w:val="000000"/>
              </w:rPr>
              <w:t>Queen’s Suite, Harrogate Convention Centre</w:t>
            </w:r>
          </w:p>
        </w:tc>
      </w:tr>
    </w:tbl>
    <w:p w:rsidR="00C635D5" w:rsidRPr="00F4445D" w:rsidRDefault="00C635D5" w:rsidP="00C635D5">
      <w:pPr>
        <w:ind w:left="709"/>
        <w:rPr>
          <w:rFonts w:ascii="Verdana" w:hAnsi="Verdana" w:cs="Calibri"/>
          <w:iCs/>
          <w:color w:val="000000"/>
          <w:sz w:val="24"/>
          <w:szCs w:val="24"/>
        </w:rPr>
      </w:pPr>
    </w:p>
    <w:p w:rsidR="00C635D5" w:rsidRDefault="00C635D5" w:rsidP="00C635D5">
      <w:pPr>
        <w:ind w:left="709"/>
        <w:rPr>
          <w:rFonts w:ascii="Verdana" w:hAnsi="Verdana" w:cs="Calibri"/>
          <w:iCs/>
          <w:color w:val="000000"/>
          <w:sz w:val="24"/>
          <w:szCs w:val="24"/>
        </w:rPr>
      </w:pPr>
      <w:r w:rsidRPr="00F4445D">
        <w:rPr>
          <w:rFonts w:ascii="Verdana" w:hAnsi="Verdana" w:cs="Calibri"/>
          <w:iCs/>
          <w:color w:val="000000"/>
          <w:sz w:val="24"/>
          <w:szCs w:val="24"/>
        </w:rPr>
        <w:t>DH will be at all four sessions.</w:t>
      </w:r>
    </w:p>
    <w:p w:rsidR="009E66EB" w:rsidRDefault="009E66EB" w:rsidP="00C635D5">
      <w:pPr>
        <w:ind w:left="709"/>
        <w:rPr>
          <w:rFonts w:ascii="Verdana" w:hAnsi="Verdana" w:cs="Calibri"/>
          <w:iCs/>
          <w:color w:val="000000"/>
          <w:sz w:val="24"/>
          <w:szCs w:val="24"/>
        </w:rPr>
      </w:pPr>
    </w:p>
    <w:p w:rsidR="009E66EB" w:rsidRPr="00F4445D" w:rsidRDefault="009E66EB" w:rsidP="009E66EB">
      <w:pPr>
        <w:ind w:left="709"/>
        <w:rPr>
          <w:rFonts w:ascii="Verdana" w:hAnsi="Verdana" w:cs="Calibri"/>
          <w:iCs/>
          <w:color w:val="000000"/>
          <w:sz w:val="24"/>
          <w:szCs w:val="24"/>
        </w:rPr>
      </w:pPr>
      <w:r w:rsidRPr="00F4445D">
        <w:rPr>
          <w:rFonts w:ascii="Verdana" w:hAnsi="Verdana" w:cs="Calibri"/>
          <w:iCs/>
          <w:color w:val="000000"/>
          <w:sz w:val="24"/>
          <w:szCs w:val="24"/>
        </w:rPr>
        <w:t xml:space="preserve">A follow up session may also be scheduled for December – </w:t>
      </w:r>
      <w:r>
        <w:rPr>
          <w:rFonts w:ascii="Verdana" w:hAnsi="Verdana" w:cs="Calibri"/>
          <w:iCs/>
          <w:color w:val="000000"/>
          <w:sz w:val="24"/>
          <w:szCs w:val="24"/>
        </w:rPr>
        <w:t>Provisionally, 12</w:t>
      </w:r>
      <w:r w:rsidRPr="009E66EB">
        <w:rPr>
          <w:rFonts w:ascii="Verdana" w:hAnsi="Verdana" w:cs="Calibri"/>
          <w:iCs/>
          <w:color w:val="000000"/>
          <w:sz w:val="24"/>
          <w:szCs w:val="24"/>
          <w:vertAlign w:val="superscript"/>
        </w:rPr>
        <w:t>th</w:t>
      </w:r>
      <w:r>
        <w:rPr>
          <w:rFonts w:ascii="Verdana" w:hAnsi="Verdana" w:cs="Calibri"/>
          <w:iCs/>
          <w:color w:val="000000"/>
          <w:sz w:val="24"/>
          <w:szCs w:val="24"/>
        </w:rPr>
        <w:t xml:space="preserve"> December - </w:t>
      </w:r>
      <w:r w:rsidRPr="00F4445D">
        <w:rPr>
          <w:rFonts w:ascii="Verdana" w:hAnsi="Verdana" w:cs="Calibri"/>
          <w:iCs/>
          <w:color w:val="000000"/>
          <w:sz w:val="24"/>
          <w:szCs w:val="24"/>
        </w:rPr>
        <w:t>TBC.</w:t>
      </w:r>
    </w:p>
    <w:p w:rsidR="005973DB" w:rsidRDefault="005973DB" w:rsidP="00C635D5">
      <w:pPr>
        <w:ind w:left="709"/>
        <w:rPr>
          <w:rFonts w:ascii="Verdana" w:hAnsi="Verdana" w:cs="Calibri"/>
          <w:iCs/>
          <w:color w:val="000000"/>
          <w:sz w:val="24"/>
          <w:szCs w:val="24"/>
        </w:rPr>
      </w:pPr>
    </w:p>
    <w:p w:rsidR="005973DB" w:rsidRDefault="005973DB" w:rsidP="00C635D5">
      <w:pPr>
        <w:ind w:left="709"/>
        <w:rPr>
          <w:rFonts w:ascii="Verdana" w:hAnsi="Verdana" w:cs="Calibri"/>
          <w:iCs/>
          <w:color w:val="000000"/>
          <w:sz w:val="24"/>
          <w:szCs w:val="24"/>
        </w:rPr>
      </w:pPr>
      <w:r>
        <w:rPr>
          <w:rFonts w:ascii="Verdana" w:hAnsi="Verdana" w:cs="Calibri"/>
          <w:iCs/>
          <w:color w:val="000000"/>
          <w:sz w:val="24"/>
          <w:szCs w:val="24"/>
        </w:rPr>
        <w:t>The key elements of the new NYCC t’s and c’s are:</w:t>
      </w:r>
    </w:p>
    <w:p w:rsidR="005973DB" w:rsidRDefault="005973DB" w:rsidP="00C635D5">
      <w:pPr>
        <w:ind w:left="709"/>
        <w:rPr>
          <w:rFonts w:ascii="Verdana" w:hAnsi="Verdana" w:cs="Calibri"/>
          <w:iCs/>
          <w:color w:val="000000"/>
          <w:sz w:val="24"/>
          <w:szCs w:val="24"/>
        </w:rPr>
      </w:pP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28 days annual leave, increasing to 34 days’ after 5 years’ continuous service</w:t>
      </w: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8 public holidays (plus any additional public holidays where confirmed by the NJC)</w:t>
      </w: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2 additional days paid leave for volunteering and personal development</w:t>
      </w: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Up to 10 days paid compassionate leave</w:t>
      </w: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Increase in flexi-time allowance to take up to 24 days per year, subject to line manager approval</w:t>
      </w: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Compulsory Unpaid Leave to be replaced with voluntary purchase of additional leave</w:t>
      </w: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Sickness to be removed as a criteria for incremental pay progression</w:t>
      </w:r>
    </w:p>
    <w:p w:rsidR="005973DB" w:rsidRDefault="005973DB" w:rsidP="00360333">
      <w:pPr>
        <w:pStyle w:val="ListParagraph"/>
        <w:numPr>
          <w:ilvl w:val="0"/>
          <w:numId w:val="18"/>
        </w:numPr>
        <w:overflowPunct/>
        <w:autoSpaceDE/>
        <w:autoSpaceDN/>
        <w:adjustRightInd/>
        <w:ind w:left="993"/>
        <w:textAlignment w:val="auto"/>
        <w:rPr>
          <w:rFonts w:ascii="Verdana" w:hAnsi="Verdana"/>
          <w:color w:val="000000"/>
          <w:sz w:val="24"/>
          <w:szCs w:val="24"/>
        </w:rPr>
      </w:pPr>
      <w:r>
        <w:rPr>
          <w:rFonts w:ascii="Verdana" w:hAnsi="Verdana"/>
          <w:color w:val="000000"/>
          <w:sz w:val="24"/>
          <w:szCs w:val="24"/>
        </w:rPr>
        <w:t>Changes to the pay scale for grades C/D and J/K</w:t>
      </w:r>
    </w:p>
    <w:p w:rsidR="005973DB" w:rsidRPr="00F4445D" w:rsidRDefault="005973DB" w:rsidP="00C635D5">
      <w:pPr>
        <w:ind w:left="709"/>
        <w:rPr>
          <w:rFonts w:ascii="Verdana" w:hAnsi="Verdana" w:cs="Calibri"/>
          <w:iCs/>
          <w:color w:val="000000"/>
          <w:sz w:val="24"/>
          <w:szCs w:val="24"/>
        </w:rPr>
      </w:pPr>
    </w:p>
    <w:p w:rsidR="00DA5314" w:rsidRPr="00F4445D" w:rsidRDefault="00C635D5" w:rsidP="00360333">
      <w:pPr>
        <w:numPr>
          <w:ilvl w:val="0"/>
          <w:numId w:val="14"/>
        </w:numPr>
        <w:ind w:left="709"/>
        <w:rPr>
          <w:rFonts w:ascii="Verdana" w:hAnsi="Verdana" w:cs="Calibri"/>
          <w:iCs/>
          <w:color w:val="000000"/>
          <w:sz w:val="24"/>
          <w:szCs w:val="24"/>
        </w:rPr>
      </w:pPr>
      <w:r w:rsidRPr="00F4445D">
        <w:rPr>
          <w:rFonts w:ascii="Verdana" w:hAnsi="Verdana" w:cs="Calibri"/>
          <w:iCs/>
          <w:color w:val="000000"/>
          <w:sz w:val="24"/>
          <w:szCs w:val="24"/>
        </w:rPr>
        <w:t>The Regional Officer has written to the CEX of NYCC (soon to be NYC)</w:t>
      </w:r>
      <w:r w:rsidR="00785C68" w:rsidRPr="00F4445D">
        <w:rPr>
          <w:rFonts w:ascii="Verdana" w:hAnsi="Verdana" w:cs="Calibri"/>
          <w:iCs/>
          <w:color w:val="000000"/>
          <w:sz w:val="24"/>
          <w:szCs w:val="24"/>
        </w:rPr>
        <w:t xml:space="preserve"> on behalf of the Branch secretaries advising that UNISON cannot support the Senior Management restructure which is going ahead pre-transfer (i.e. before vesting day).  </w:t>
      </w:r>
    </w:p>
    <w:p w:rsidR="00785C68" w:rsidRPr="00785C68" w:rsidRDefault="00785C68" w:rsidP="00785C68">
      <w:pPr>
        <w:ind w:left="709"/>
        <w:rPr>
          <w:rFonts w:ascii="Verdana" w:hAnsi="Verdana" w:cs="Calibri"/>
          <w:iCs/>
          <w:color w:val="FF0000"/>
          <w:sz w:val="24"/>
          <w:szCs w:val="24"/>
        </w:rPr>
      </w:pPr>
    </w:p>
    <w:p w:rsidR="000244B6" w:rsidRPr="000244B6" w:rsidRDefault="000244B6" w:rsidP="00360333">
      <w:pPr>
        <w:numPr>
          <w:ilvl w:val="0"/>
          <w:numId w:val="14"/>
        </w:numPr>
        <w:ind w:left="709"/>
        <w:rPr>
          <w:rFonts w:ascii="Verdana" w:hAnsi="Verdana" w:cs="Calibri"/>
          <w:iCs/>
          <w:color w:val="000000" w:themeColor="text1"/>
          <w:sz w:val="24"/>
          <w:szCs w:val="24"/>
        </w:rPr>
      </w:pPr>
      <w:r w:rsidRPr="000244B6">
        <w:rPr>
          <w:rFonts w:ascii="Verdana" w:hAnsi="Verdana" w:cs="Calibri"/>
          <w:iCs/>
          <w:color w:val="000000" w:themeColor="text1"/>
          <w:sz w:val="24"/>
          <w:szCs w:val="24"/>
        </w:rPr>
        <w:t>The Regional Officer is responding to the TUPE consultation on behalf of the Branch secretaries.</w:t>
      </w:r>
      <w:r w:rsidR="00A10F6C">
        <w:rPr>
          <w:rFonts w:ascii="Verdana" w:hAnsi="Verdana" w:cs="Calibri"/>
          <w:iCs/>
          <w:color w:val="000000" w:themeColor="text1"/>
          <w:sz w:val="24"/>
          <w:szCs w:val="24"/>
        </w:rPr>
        <w:t xml:space="preserve">  The letter will be shared with members once it has been sent.</w:t>
      </w:r>
    </w:p>
    <w:p w:rsidR="000244B6" w:rsidRPr="000244B6" w:rsidRDefault="000244B6" w:rsidP="000244B6">
      <w:pPr>
        <w:pStyle w:val="ListParagraph"/>
        <w:rPr>
          <w:rFonts w:ascii="Verdana" w:hAnsi="Verdana" w:cs="Calibri"/>
          <w:iCs/>
          <w:color w:val="000000" w:themeColor="text1"/>
          <w:sz w:val="24"/>
          <w:szCs w:val="24"/>
        </w:rPr>
      </w:pPr>
    </w:p>
    <w:p w:rsidR="007D16B1" w:rsidRPr="000244B6" w:rsidRDefault="000244B6" w:rsidP="009A2692">
      <w:pPr>
        <w:ind w:left="709"/>
        <w:rPr>
          <w:rFonts w:ascii="Verdana" w:hAnsi="Verdana" w:cs="Calibri"/>
          <w:iCs/>
          <w:color w:val="000000" w:themeColor="text1"/>
          <w:sz w:val="24"/>
          <w:szCs w:val="24"/>
        </w:rPr>
      </w:pPr>
      <w:r w:rsidRPr="000244B6">
        <w:rPr>
          <w:rFonts w:ascii="Verdana" w:hAnsi="Verdana" w:cs="Calibri"/>
          <w:iCs/>
          <w:color w:val="000000" w:themeColor="text1"/>
          <w:sz w:val="24"/>
          <w:szCs w:val="24"/>
        </w:rPr>
        <w:t>The t</w:t>
      </w:r>
      <w:r w:rsidR="00DA5314" w:rsidRPr="000244B6">
        <w:rPr>
          <w:rFonts w:ascii="Verdana" w:hAnsi="Verdana" w:cs="Calibri"/>
          <w:iCs/>
          <w:color w:val="000000" w:themeColor="text1"/>
          <w:sz w:val="24"/>
          <w:szCs w:val="24"/>
        </w:rPr>
        <w:t xml:space="preserve">wo </w:t>
      </w:r>
      <w:r w:rsidRPr="000244B6">
        <w:rPr>
          <w:rFonts w:ascii="Verdana" w:hAnsi="Verdana" w:cs="Calibri"/>
          <w:iCs/>
          <w:color w:val="000000" w:themeColor="text1"/>
          <w:sz w:val="24"/>
          <w:szCs w:val="24"/>
        </w:rPr>
        <w:t xml:space="preserve">TUPE </w:t>
      </w:r>
      <w:r w:rsidR="00DA5314" w:rsidRPr="000244B6">
        <w:rPr>
          <w:rFonts w:ascii="Verdana" w:hAnsi="Verdana" w:cs="Calibri"/>
          <w:iCs/>
          <w:color w:val="000000" w:themeColor="text1"/>
          <w:sz w:val="24"/>
          <w:szCs w:val="24"/>
        </w:rPr>
        <w:t xml:space="preserve">roadshows </w:t>
      </w:r>
      <w:r w:rsidR="003050DA">
        <w:rPr>
          <w:rFonts w:ascii="Verdana" w:hAnsi="Verdana" w:cs="Calibri"/>
          <w:iCs/>
          <w:color w:val="000000" w:themeColor="text1"/>
          <w:sz w:val="24"/>
          <w:szCs w:val="24"/>
        </w:rPr>
        <w:t>on</w:t>
      </w:r>
      <w:r w:rsidRPr="000244B6">
        <w:rPr>
          <w:rFonts w:ascii="Verdana" w:hAnsi="Verdana" w:cs="Calibri"/>
          <w:iCs/>
          <w:color w:val="000000" w:themeColor="text1"/>
          <w:sz w:val="24"/>
          <w:szCs w:val="24"/>
        </w:rPr>
        <w:t xml:space="preserve"> </w:t>
      </w:r>
      <w:r w:rsidR="00DA5314" w:rsidRPr="000244B6">
        <w:rPr>
          <w:rFonts w:ascii="Verdana" w:hAnsi="Verdana" w:cs="Calibri"/>
          <w:iCs/>
          <w:color w:val="000000" w:themeColor="text1"/>
          <w:sz w:val="24"/>
          <w:szCs w:val="24"/>
        </w:rPr>
        <w:t>Wednesday 26</w:t>
      </w:r>
      <w:r w:rsidR="00DA5314" w:rsidRPr="000244B6">
        <w:rPr>
          <w:rFonts w:ascii="Verdana" w:hAnsi="Verdana" w:cs="Calibri"/>
          <w:iCs/>
          <w:color w:val="000000" w:themeColor="text1"/>
          <w:sz w:val="24"/>
          <w:szCs w:val="24"/>
          <w:vertAlign w:val="superscript"/>
        </w:rPr>
        <w:t>th</w:t>
      </w:r>
      <w:r w:rsidR="00DA5314" w:rsidRPr="000244B6">
        <w:rPr>
          <w:rFonts w:ascii="Verdana" w:hAnsi="Verdana" w:cs="Calibri"/>
          <w:iCs/>
          <w:color w:val="000000" w:themeColor="text1"/>
          <w:sz w:val="24"/>
          <w:szCs w:val="24"/>
        </w:rPr>
        <w:t xml:space="preserve"> October at Harrogate Convention Centre </w:t>
      </w:r>
      <w:r w:rsidRPr="000244B6">
        <w:rPr>
          <w:rFonts w:ascii="Verdana" w:hAnsi="Verdana" w:cs="Calibri"/>
          <w:iCs/>
          <w:color w:val="000000" w:themeColor="text1"/>
          <w:sz w:val="24"/>
          <w:szCs w:val="24"/>
        </w:rPr>
        <w:t xml:space="preserve">(HCC) </w:t>
      </w:r>
      <w:r w:rsidR="00DA5314" w:rsidRPr="000244B6">
        <w:rPr>
          <w:rFonts w:ascii="Verdana" w:hAnsi="Verdana" w:cs="Calibri"/>
          <w:iCs/>
          <w:color w:val="000000" w:themeColor="text1"/>
          <w:sz w:val="24"/>
          <w:szCs w:val="24"/>
        </w:rPr>
        <w:t>at</w:t>
      </w:r>
      <w:r w:rsidR="007D16B1" w:rsidRPr="000244B6">
        <w:rPr>
          <w:rFonts w:ascii="Verdana" w:hAnsi="Verdana" w:cs="Calibri"/>
          <w:iCs/>
          <w:color w:val="000000" w:themeColor="text1"/>
          <w:sz w:val="24"/>
          <w:szCs w:val="24"/>
        </w:rPr>
        <w:t xml:space="preserve"> 10.30am to 12.30pm </w:t>
      </w:r>
      <w:r w:rsidR="00DA5314" w:rsidRPr="000244B6">
        <w:rPr>
          <w:rFonts w:ascii="Verdana" w:hAnsi="Verdana" w:cs="Calibri"/>
          <w:iCs/>
          <w:color w:val="000000" w:themeColor="text1"/>
          <w:sz w:val="24"/>
          <w:szCs w:val="24"/>
        </w:rPr>
        <w:t>and 14.30 to 16.30 pm</w:t>
      </w:r>
      <w:r w:rsidRPr="000244B6">
        <w:rPr>
          <w:rFonts w:ascii="Verdana" w:hAnsi="Verdana" w:cs="Calibri"/>
          <w:iCs/>
          <w:color w:val="000000" w:themeColor="text1"/>
          <w:sz w:val="24"/>
          <w:szCs w:val="24"/>
        </w:rPr>
        <w:t xml:space="preserve"> were not as popular as the earlier </w:t>
      </w:r>
      <w:proofErr w:type="gramStart"/>
      <w:r w:rsidRPr="000244B6">
        <w:rPr>
          <w:rFonts w:ascii="Verdana" w:hAnsi="Verdana" w:cs="Calibri"/>
          <w:iCs/>
          <w:color w:val="000000" w:themeColor="text1"/>
          <w:sz w:val="24"/>
          <w:szCs w:val="24"/>
        </w:rPr>
        <w:t xml:space="preserve">ones </w:t>
      </w:r>
      <w:r w:rsidR="00DA5314" w:rsidRPr="000244B6">
        <w:rPr>
          <w:rFonts w:ascii="Verdana" w:hAnsi="Verdana" w:cs="Calibri"/>
          <w:iCs/>
          <w:color w:val="000000" w:themeColor="text1"/>
          <w:sz w:val="24"/>
          <w:szCs w:val="24"/>
        </w:rPr>
        <w:t>.</w:t>
      </w:r>
      <w:proofErr w:type="gramEnd"/>
      <w:r w:rsidR="00DA5314" w:rsidRPr="000244B6">
        <w:rPr>
          <w:rFonts w:ascii="Verdana" w:hAnsi="Verdana" w:cs="Calibri"/>
          <w:iCs/>
          <w:color w:val="000000" w:themeColor="text1"/>
          <w:sz w:val="24"/>
          <w:szCs w:val="24"/>
        </w:rPr>
        <w:t xml:space="preserve"> </w:t>
      </w:r>
      <w:r w:rsidRPr="000244B6">
        <w:rPr>
          <w:rFonts w:ascii="Verdana" w:hAnsi="Verdana" w:cs="Calibri"/>
          <w:iCs/>
          <w:color w:val="000000" w:themeColor="text1"/>
          <w:sz w:val="24"/>
          <w:szCs w:val="24"/>
        </w:rPr>
        <w:t xml:space="preserve">DH and VD were unable to attend but there was UNISON representation from </w:t>
      </w:r>
      <w:r w:rsidR="00E762B6" w:rsidRPr="000244B6">
        <w:rPr>
          <w:rFonts w:ascii="Verdana" w:hAnsi="Verdana" w:cs="Calibri"/>
          <w:iCs/>
          <w:color w:val="000000" w:themeColor="text1"/>
          <w:sz w:val="24"/>
          <w:szCs w:val="24"/>
        </w:rPr>
        <w:t>Regional Office.</w:t>
      </w:r>
    </w:p>
    <w:p w:rsidR="001D6634" w:rsidRPr="000244B6" w:rsidRDefault="001D6634" w:rsidP="009A2692">
      <w:pPr>
        <w:ind w:left="709"/>
        <w:rPr>
          <w:rFonts w:ascii="Verdana" w:hAnsi="Verdana" w:cs="Calibri"/>
          <w:iCs/>
          <w:color w:val="000000" w:themeColor="text1"/>
          <w:sz w:val="24"/>
          <w:szCs w:val="24"/>
        </w:rPr>
      </w:pPr>
    </w:p>
    <w:p w:rsidR="000244B6" w:rsidRPr="000244B6" w:rsidRDefault="00DA5314" w:rsidP="003D4A2F">
      <w:pPr>
        <w:ind w:left="709"/>
        <w:rPr>
          <w:rFonts w:ascii="Verdana" w:hAnsi="Verdana" w:cs="Calibri"/>
          <w:iCs/>
          <w:color w:val="000000" w:themeColor="text1"/>
          <w:sz w:val="24"/>
          <w:szCs w:val="24"/>
        </w:rPr>
      </w:pPr>
      <w:r w:rsidRPr="000244B6">
        <w:rPr>
          <w:rFonts w:ascii="Verdana" w:hAnsi="Verdana" w:cs="Calibri"/>
          <w:iCs/>
          <w:color w:val="000000" w:themeColor="text1"/>
          <w:sz w:val="24"/>
          <w:szCs w:val="24"/>
        </w:rPr>
        <w:t>A</w:t>
      </w:r>
      <w:r w:rsidR="007D16B1" w:rsidRPr="000244B6">
        <w:rPr>
          <w:rFonts w:ascii="Verdana" w:hAnsi="Verdana" w:cs="Calibri"/>
          <w:iCs/>
          <w:color w:val="000000" w:themeColor="text1"/>
          <w:sz w:val="24"/>
          <w:szCs w:val="24"/>
        </w:rPr>
        <w:t xml:space="preserve"> video version of the roadshows </w:t>
      </w:r>
      <w:r w:rsidR="000244B6" w:rsidRPr="000244B6">
        <w:rPr>
          <w:rFonts w:ascii="Verdana" w:hAnsi="Verdana" w:cs="Calibri"/>
          <w:iCs/>
          <w:color w:val="000000" w:themeColor="text1"/>
          <w:sz w:val="24"/>
          <w:szCs w:val="24"/>
        </w:rPr>
        <w:t>is now available.  Contact DH for info.</w:t>
      </w:r>
    </w:p>
    <w:p w:rsidR="003D4A2F" w:rsidRPr="000244B6" w:rsidRDefault="003D4A2F" w:rsidP="003D4A2F">
      <w:pPr>
        <w:ind w:left="709"/>
        <w:rPr>
          <w:rFonts w:ascii="Verdana" w:hAnsi="Verdana" w:cs="Calibri"/>
          <w:iCs/>
          <w:color w:val="000000" w:themeColor="text1"/>
          <w:sz w:val="24"/>
          <w:szCs w:val="24"/>
        </w:rPr>
      </w:pPr>
    </w:p>
    <w:p w:rsidR="003D4A2F" w:rsidRDefault="003D4A2F" w:rsidP="00360333">
      <w:pPr>
        <w:numPr>
          <w:ilvl w:val="0"/>
          <w:numId w:val="14"/>
        </w:numPr>
        <w:ind w:left="709" w:hanging="425"/>
        <w:rPr>
          <w:rFonts w:ascii="Verdana" w:hAnsi="Verdana" w:cs="Calibri"/>
          <w:iCs/>
          <w:color w:val="000000" w:themeColor="text1"/>
          <w:sz w:val="24"/>
          <w:szCs w:val="24"/>
        </w:rPr>
      </w:pPr>
      <w:r w:rsidRPr="000244B6">
        <w:rPr>
          <w:rFonts w:ascii="Verdana" w:hAnsi="Verdana" w:cs="Calibri"/>
          <w:iCs/>
          <w:color w:val="000000" w:themeColor="text1"/>
          <w:sz w:val="24"/>
          <w:szCs w:val="24"/>
        </w:rPr>
        <w:t xml:space="preserve">DH </w:t>
      </w:r>
      <w:r w:rsidR="000244B6" w:rsidRPr="000244B6">
        <w:rPr>
          <w:rFonts w:ascii="Verdana" w:hAnsi="Verdana" w:cs="Calibri"/>
          <w:iCs/>
          <w:color w:val="000000" w:themeColor="text1"/>
          <w:sz w:val="24"/>
          <w:szCs w:val="24"/>
        </w:rPr>
        <w:t xml:space="preserve">undertook two TUPE drop in sessions </w:t>
      </w:r>
      <w:r w:rsidRPr="000244B6">
        <w:rPr>
          <w:rFonts w:ascii="Verdana" w:hAnsi="Verdana" w:cs="Calibri"/>
          <w:iCs/>
          <w:color w:val="000000" w:themeColor="text1"/>
          <w:sz w:val="24"/>
          <w:szCs w:val="24"/>
        </w:rPr>
        <w:t>on 3</w:t>
      </w:r>
      <w:r w:rsidRPr="000244B6">
        <w:rPr>
          <w:rFonts w:ascii="Verdana" w:hAnsi="Verdana" w:cs="Calibri"/>
          <w:iCs/>
          <w:color w:val="000000" w:themeColor="text1"/>
          <w:sz w:val="24"/>
          <w:szCs w:val="24"/>
          <w:vertAlign w:val="superscript"/>
        </w:rPr>
        <w:t>rd</w:t>
      </w:r>
      <w:r w:rsidRPr="000244B6">
        <w:rPr>
          <w:rFonts w:ascii="Verdana" w:hAnsi="Verdana" w:cs="Calibri"/>
          <w:iCs/>
          <w:color w:val="000000" w:themeColor="text1"/>
          <w:sz w:val="24"/>
          <w:szCs w:val="24"/>
        </w:rPr>
        <w:t xml:space="preserve"> of November</w:t>
      </w:r>
      <w:r w:rsidR="000244B6" w:rsidRPr="000244B6">
        <w:rPr>
          <w:rFonts w:ascii="Verdana" w:hAnsi="Verdana" w:cs="Calibri"/>
          <w:iCs/>
          <w:color w:val="000000" w:themeColor="text1"/>
          <w:sz w:val="24"/>
          <w:szCs w:val="24"/>
        </w:rPr>
        <w:t>, one at the Civic Centre and one at HCC.</w:t>
      </w:r>
    </w:p>
    <w:p w:rsidR="003050DA" w:rsidRDefault="003050DA" w:rsidP="003050DA">
      <w:pPr>
        <w:ind w:left="709"/>
        <w:rPr>
          <w:rFonts w:ascii="Verdana" w:hAnsi="Verdana" w:cs="Calibri"/>
          <w:iCs/>
          <w:color w:val="000000" w:themeColor="text1"/>
          <w:sz w:val="24"/>
          <w:szCs w:val="24"/>
        </w:rPr>
      </w:pPr>
    </w:p>
    <w:p w:rsidR="003050DA" w:rsidRPr="003050DA" w:rsidRDefault="003050DA" w:rsidP="00360333">
      <w:pPr>
        <w:pStyle w:val="ListParagraph"/>
        <w:numPr>
          <w:ilvl w:val="0"/>
          <w:numId w:val="14"/>
        </w:numPr>
        <w:ind w:left="709"/>
        <w:rPr>
          <w:rFonts w:ascii="Verdana" w:hAnsi="Verdana" w:cs="Calibri"/>
          <w:iCs/>
          <w:color w:val="000000" w:themeColor="text1"/>
          <w:sz w:val="24"/>
          <w:szCs w:val="24"/>
        </w:rPr>
      </w:pPr>
      <w:r w:rsidRPr="003050DA">
        <w:rPr>
          <w:rFonts w:ascii="Verdana" w:hAnsi="Verdana" w:cs="Calibri"/>
          <w:iCs/>
          <w:color w:val="000000" w:themeColor="text1"/>
          <w:sz w:val="24"/>
          <w:szCs w:val="24"/>
        </w:rPr>
        <w:t>Pensions – There will be a ‘</w:t>
      </w:r>
      <w:r w:rsidRPr="003050DA">
        <w:rPr>
          <w:rFonts w:ascii="Verdana" w:hAnsi="Verdana"/>
          <w:color w:val="000000" w:themeColor="text1"/>
          <w:sz w:val="24"/>
          <w:szCs w:val="24"/>
        </w:rPr>
        <w:t xml:space="preserve">window’ to transfer other pensions into the LGPS </w:t>
      </w:r>
      <w:r>
        <w:rPr>
          <w:rFonts w:ascii="Verdana" w:hAnsi="Verdana"/>
          <w:color w:val="000000" w:themeColor="text1"/>
          <w:sz w:val="24"/>
          <w:szCs w:val="24"/>
        </w:rPr>
        <w:t xml:space="preserve">for staff </w:t>
      </w:r>
      <w:r w:rsidRPr="003050DA">
        <w:rPr>
          <w:rFonts w:ascii="Verdana" w:hAnsi="Verdana"/>
          <w:color w:val="000000" w:themeColor="text1"/>
          <w:sz w:val="24"/>
          <w:szCs w:val="24"/>
        </w:rPr>
        <w:t>who will TUPE transferred across.</w:t>
      </w:r>
    </w:p>
    <w:p w:rsidR="003050DA" w:rsidRPr="003050DA" w:rsidRDefault="003050DA" w:rsidP="003050DA">
      <w:pPr>
        <w:ind w:left="709"/>
        <w:rPr>
          <w:rFonts w:ascii="Verdana" w:hAnsi="Verdana"/>
          <w:color w:val="000000" w:themeColor="text1"/>
          <w:sz w:val="24"/>
          <w:szCs w:val="24"/>
        </w:rPr>
      </w:pPr>
      <w:r w:rsidRPr="003050DA">
        <w:rPr>
          <w:rFonts w:ascii="Verdana" w:hAnsi="Verdana" w:cs="Calibri"/>
          <w:iCs/>
          <w:color w:val="000000" w:themeColor="text1"/>
          <w:sz w:val="24"/>
          <w:szCs w:val="24"/>
        </w:rPr>
        <w:t>Also p</w:t>
      </w:r>
      <w:r w:rsidRPr="003050DA">
        <w:rPr>
          <w:rFonts w:ascii="Verdana" w:hAnsi="Verdana"/>
          <w:color w:val="000000" w:themeColor="text1"/>
          <w:sz w:val="24"/>
          <w:szCs w:val="24"/>
        </w:rPr>
        <w:t>eople who have a final salary element of their pension might want to consider ‘merging their pots’ when they move to the new council but this does depend on circumstances.  The window is likely to be 12 months and Pension members will be written to. UNISON priority here is for an FAQ’s/info sheet, further advice from Regional Office and possibly some further briefing sessions.</w:t>
      </w:r>
    </w:p>
    <w:p w:rsidR="003050DA" w:rsidRPr="003050DA" w:rsidRDefault="003050DA" w:rsidP="003050DA">
      <w:pPr>
        <w:pStyle w:val="ListParagraph"/>
        <w:rPr>
          <w:rFonts w:ascii="Verdana" w:hAnsi="Verdana" w:cs="Calibri"/>
          <w:iCs/>
          <w:color w:val="000000" w:themeColor="text1"/>
          <w:sz w:val="24"/>
          <w:szCs w:val="24"/>
        </w:rPr>
      </w:pPr>
    </w:p>
    <w:p w:rsidR="000244B6" w:rsidRPr="00376EF5" w:rsidRDefault="00835C76" w:rsidP="00360333">
      <w:pPr>
        <w:numPr>
          <w:ilvl w:val="0"/>
          <w:numId w:val="6"/>
        </w:numPr>
        <w:rPr>
          <w:rFonts w:ascii="Verdana" w:hAnsi="Verdana"/>
          <w:color w:val="000000" w:themeColor="text1"/>
          <w:sz w:val="24"/>
          <w:szCs w:val="24"/>
          <w:lang w:eastAsia="en-US"/>
        </w:rPr>
      </w:pPr>
      <w:r w:rsidRPr="00376EF5">
        <w:rPr>
          <w:rFonts w:ascii="Verdana" w:hAnsi="Verdana"/>
          <w:color w:val="000000" w:themeColor="text1"/>
          <w:sz w:val="24"/>
          <w:szCs w:val="24"/>
        </w:rPr>
        <w:t xml:space="preserve">The </w:t>
      </w:r>
      <w:r w:rsidR="000244B6" w:rsidRPr="00376EF5">
        <w:rPr>
          <w:rFonts w:ascii="Verdana" w:hAnsi="Verdana"/>
          <w:color w:val="000000" w:themeColor="text1"/>
          <w:sz w:val="24"/>
          <w:szCs w:val="24"/>
        </w:rPr>
        <w:t xml:space="preserve">next </w:t>
      </w:r>
      <w:r w:rsidR="003D4A2F" w:rsidRPr="00376EF5">
        <w:rPr>
          <w:rFonts w:ascii="Verdana" w:hAnsi="Verdana"/>
          <w:color w:val="000000" w:themeColor="text1"/>
          <w:sz w:val="24"/>
          <w:szCs w:val="24"/>
        </w:rPr>
        <w:t xml:space="preserve">‘all NY branches’ </w:t>
      </w:r>
      <w:r w:rsidR="001D57DB" w:rsidRPr="00376EF5">
        <w:rPr>
          <w:rFonts w:ascii="Verdana" w:hAnsi="Verdana"/>
          <w:color w:val="000000" w:themeColor="text1"/>
          <w:sz w:val="24"/>
          <w:szCs w:val="24"/>
        </w:rPr>
        <w:t>H&amp;</w:t>
      </w:r>
      <w:r w:rsidR="003D4A2F" w:rsidRPr="00376EF5">
        <w:rPr>
          <w:rFonts w:ascii="Verdana" w:hAnsi="Verdana"/>
          <w:color w:val="000000" w:themeColor="text1"/>
          <w:sz w:val="24"/>
          <w:szCs w:val="24"/>
        </w:rPr>
        <w:t xml:space="preserve">S meeting </w:t>
      </w:r>
      <w:r w:rsidR="000244B6" w:rsidRPr="00376EF5">
        <w:rPr>
          <w:rFonts w:ascii="Verdana" w:hAnsi="Verdana"/>
          <w:color w:val="000000" w:themeColor="text1"/>
          <w:sz w:val="24"/>
          <w:szCs w:val="24"/>
        </w:rPr>
        <w:t xml:space="preserve">is scheduled for </w:t>
      </w:r>
      <w:r w:rsidR="00376EF5" w:rsidRPr="00376EF5">
        <w:rPr>
          <w:rFonts w:ascii="Verdana" w:hAnsi="Verdana"/>
          <w:color w:val="000000" w:themeColor="text1"/>
          <w:sz w:val="24"/>
          <w:szCs w:val="24"/>
        </w:rPr>
        <w:t>14</w:t>
      </w:r>
      <w:r w:rsidR="00376EF5" w:rsidRPr="00376EF5">
        <w:rPr>
          <w:rFonts w:ascii="Verdana" w:hAnsi="Verdana"/>
          <w:color w:val="000000" w:themeColor="text1"/>
          <w:sz w:val="24"/>
          <w:szCs w:val="24"/>
          <w:vertAlign w:val="superscript"/>
        </w:rPr>
        <w:t>th</w:t>
      </w:r>
      <w:r w:rsidR="00376EF5" w:rsidRPr="00376EF5">
        <w:rPr>
          <w:rFonts w:ascii="Verdana" w:hAnsi="Verdana"/>
          <w:color w:val="000000" w:themeColor="text1"/>
          <w:sz w:val="24"/>
          <w:szCs w:val="24"/>
        </w:rPr>
        <w:t xml:space="preserve"> December.</w:t>
      </w:r>
    </w:p>
    <w:p w:rsidR="00BD7366" w:rsidRPr="00C91ABA" w:rsidRDefault="00BD7366" w:rsidP="00BD7366">
      <w:pPr>
        <w:ind w:left="720"/>
        <w:rPr>
          <w:rFonts w:ascii="Verdana" w:hAnsi="Verdana"/>
          <w:color w:val="FF0000"/>
          <w:sz w:val="24"/>
          <w:szCs w:val="24"/>
          <w:lang w:eastAsia="en-US"/>
        </w:rPr>
      </w:pPr>
    </w:p>
    <w:p w:rsidR="00BD7366" w:rsidRPr="00376EF5" w:rsidRDefault="00376EF5" w:rsidP="00360333">
      <w:pPr>
        <w:numPr>
          <w:ilvl w:val="0"/>
          <w:numId w:val="6"/>
        </w:numPr>
        <w:rPr>
          <w:rFonts w:ascii="Verdana" w:hAnsi="Verdana"/>
          <w:color w:val="000000" w:themeColor="text1"/>
          <w:sz w:val="24"/>
          <w:szCs w:val="24"/>
          <w:lang w:eastAsia="en-US"/>
        </w:rPr>
      </w:pPr>
      <w:r w:rsidRPr="00376EF5">
        <w:rPr>
          <w:rFonts w:ascii="Verdana" w:hAnsi="Verdana"/>
          <w:color w:val="000000" w:themeColor="text1"/>
          <w:sz w:val="24"/>
          <w:szCs w:val="24"/>
        </w:rPr>
        <w:t>DH reminds members that t</w:t>
      </w:r>
      <w:r w:rsidR="00BD7366" w:rsidRPr="00376EF5">
        <w:rPr>
          <w:rFonts w:ascii="Verdana" w:hAnsi="Verdana"/>
          <w:color w:val="000000" w:themeColor="text1"/>
          <w:sz w:val="24"/>
          <w:szCs w:val="24"/>
        </w:rPr>
        <w:t xml:space="preserve">he Branch is </w:t>
      </w:r>
      <w:r w:rsidRPr="00376EF5">
        <w:rPr>
          <w:rFonts w:ascii="Verdana" w:hAnsi="Verdana"/>
          <w:color w:val="000000" w:themeColor="text1"/>
          <w:sz w:val="24"/>
          <w:szCs w:val="24"/>
        </w:rPr>
        <w:t xml:space="preserve">continuing to receive </w:t>
      </w:r>
      <w:r w:rsidR="00BD7366" w:rsidRPr="00376EF5">
        <w:rPr>
          <w:rFonts w:ascii="Verdana" w:hAnsi="Verdana"/>
          <w:color w:val="000000" w:themeColor="text1"/>
          <w:sz w:val="24"/>
          <w:szCs w:val="24"/>
        </w:rPr>
        <w:t xml:space="preserve">a lot of enquiries around LGR.  </w:t>
      </w:r>
      <w:r w:rsidRPr="00376EF5">
        <w:rPr>
          <w:rFonts w:ascii="Verdana" w:hAnsi="Verdana"/>
          <w:color w:val="000000" w:themeColor="text1"/>
          <w:sz w:val="24"/>
          <w:szCs w:val="24"/>
        </w:rPr>
        <w:t xml:space="preserve">He </w:t>
      </w:r>
      <w:r w:rsidR="00BD7366" w:rsidRPr="00376EF5">
        <w:rPr>
          <w:rFonts w:ascii="Verdana" w:hAnsi="Verdana"/>
          <w:color w:val="000000" w:themeColor="text1"/>
          <w:sz w:val="24"/>
          <w:szCs w:val="24"/>
        </w:rPr>
        <w:t>will respond to all enquiries but it may take a little longer than normal.</w:t>
      </w:r>
    </w:p>
    <w:p w:rsidR="00D76741" w:rsidRPr="00376EF5" w:rsidRDefault="00D76741" w:rsidP="00D76741">
      <w:pPr>
        <w:pStyle w:val="ListParagraph"/>
        <w:rPr>
          <w:rFonts w:ascii="Verdana" w:hAnsi="Verdana"/>
          <w:color w:val="000000" w:themeColor="text1"/>
          <w:sz w:val="24"/>
          <w:szCs w:val="24"/>
          <w:lang w:eastAsia="en-US"/>
        </w:rPr>
      </w:pPr>
    </w:p>
    <w:p w:rsidR="00701F46" w:rsidRPr="00376EF5" w:rsidRDefault="00701F46" w:rsidP="00360333">
      <w:pPr>
        <w:numPr>
          <w:ilvl w:val="0"/>
          <w:numId w:val="1"/>
        </w:numPr>
        <w:rPr>
          <w:rFonts w:ascii="Verdana" w:hAnsi="Verdana"/>
          <w:b/>
          <w:i/>
          <w:color w:val="000000" w:themeColor="text1"/>
          <w:sz w:val="24"/>
          <w:szCs w:val="24"/>
        </w:rPr>
      </w:pPr>
      <w:r w:rsidRPr="00376EF5">
        <w:rPr>
          <w:rFonts w:ascii="Verdana" w:hAnsi="Verdana"/>
          <w:b/>
          <w:i/>
          <w:color w:val="000000" w:themeColor="text1"/>
          <w:sz w:val="24"/>
          <w:szCs w:val="24"/>
        </w:rPr>
        <w:t>General update</w:t>
      </w:r>
    </w:p>
    <w:p w:rsidR="008B0C0E" w:rsidRPr="00737D14" w:rsidRDefault="008B0C0E" w:rsidP="008B0C0E">
      <w:pPr>
        <w:ind w:left="786"/>
        <w:rPr>
          <w:rFonts w:ascii="Verdana" w:hAnsi="Verdana"/>
          <w:b/>
          <w:i/>
          <w:color w:val="000000" w:themeColor="text1"/>
          <w:sz w:val="24"/>
          <w:szCs w:val="24"/>
        </w:rPr>
      </w:pPr>
    </w:p>
    <w:p w:rsidR="00ED33EE" w:rsidRPr="00737D14" w:rsidRDefault="009B5FE2" w:rsidP="00360333">
      <w:pPr>
        <w:numPr>
          <w:ilvl w:val="0"/>
          <w:numId w:val="16"/>
        </w:numPr>
        <w:rPr>
          <w:rFonts w:ascii="Verdana" w:hAnsi="Verdana"/>
          <w:color w:val="000000" w:themeColor="text1"/>
          <w:sz w:val="24"/>
          <w:szCs w:val="24"/>
        </w:rPr>
      </w:pPr>
      <w:r w:rsidRPr="00737D14">
        <w:rPr>
          <w:rFonts w:ascii="Verdana" w:hAnsi="Verdana"/>
          <w:b/>
          <w:color w:val="000000" w:themeColor="text1"/>
          <w:sz w:val="24"/>
          <w:szCs w:val="24"/>
        </w:rPr>
        <w:t>Covid-19</w:t>
      </w:r>
      <w:r w:rsidRPr="00737D14">
        <w:rPr>
          <w:rFonts w:ascii="Verdana" w:hAnsi="Verdana"/>
          <w:color w:val="000000" w:themeColor="text1"/>
          <w:sz w:val="24"/>
          <w:szCs w:val="24"/>
        </w:rPr>
        <w:t xml:space="preserve"> </w:t>
      </w:r>
      <w:proofErr w:type="gramStart"/>
      <w:r w:rsidRPr="00737D14">
        <w:rPr>
          <w:rFonts w:ascii="Verdana" w:hAnsi="Verdana"/>
          <w:color w:val="000000" w:themeColor="text1"/>
          <w:sz w:val="24"/>
          <w:szCs w:val="24"/>
        </w:rPr>
        <w:t>–</w:t>
      </w:r>
      <w:r w:rsidR="00ED33EE" w:rsidRPr="00737D14">
        <w:rPr>
          <w:rFonts w:ascii="Verdana" w:hAnsi="Verdana"/>
          <w:color w:val="000000" w:themeColor="text1"/>
          <w:sz w:val="24"/>
          <w:szCs w:val="24"/>
        </w:rPr>
        <w:t xml:space="preserve">  T</w:t>
      </w:r>
      <w:r w:rsidRPr="00737D14">
        <w:rPr>
          <w:rFonts w:ascii="Verdana" w:hAnsi="Verdana"/>
          <w:color w:val="000000" w:themeColor="text1"/>
          <w:sz w:val="24"/>
          <w:szCs w:val="24"/>
        </w:rPr>
        <w:t>he</w:t>
      </w:r>
      <w:proofErr w:type="gramEnd"/>
      <w:r w:rsidRPr="00737D14">
        <w:rPr>
          <w:rFonts w:ascii="Verdana" w:hAnsi="Verdana"/>
          <w:color w:val="000000" w:themeColor="text1"/>
          <w:sz w:val="24"/>
          <w:szCs w:val="24"/>
        </w:rPr>
        <w:t xml:space="preserve"> </w:t>
      </w:r>
      <w:proofErr w:type="spellStart"/>
      <w:r w:rsidRPr="00737D14">
        <w:rPr>
          <w:rFonts w:ascii="Verdana" w:hAnsi="Verdana"/>
          <w:color w:val="000000" w:themeColor="text1"/>
          <w:sz w:val="24"/>
          <w:szCs w:val="24"/>
        </w:rPr>
        <w:t>coolphase</w:t>
      </w:r>
      <w:proofErr w:type="spellEnd"/>
      <w:r w:rsidRPr="00737D14">
        <w:rPr>
          <w:rFonts w:ascii="Verdana" w:hAnsi="Verdana"/>
          <w:color w:val="000000" w:themeColor="text1"/>
          <w:sz w:val="24"/>
          <w:szCs w:val="24"/>
        </w:rPr>
        <w:t xml:space="preserve"> air circulation system at the Civic Centre </w:t>
      </w:r>
      <w:r w:rsidR="00ED33EE" w:rsidRPr="00737D14">
        <w:rPr>
          <w:rFonts w:ascii="Verdana" w:hAnsi="Verdana"/>
          <w:color w:val="000000" w:themeColor="text1"/>
          <w:sz w:val="24"/>
          <w:szCs w:val="24"/>
        </w:rPr>
        <w:t xml:space="preserve">is up and running and behaving how it should. All the filters have now been changed so are all fresh.  Workplace support are  looking at CO2 levels in the building to see if they can look to start relaxing the open window policy for the winter so the building isn’t as cold as it was last year.   </w:t>
      </w:r>
    </w:p>
    <w:p w:rsidR="00ED33EE" w:rsidRPr="00737D14" w:rsidRDefault="00ED33EE" w:rsidP="00ED33EE">
      <w:pPr>
        <w:ind w:left="720"/>
        <w:rPr>
          <w:rFonts w:ascii="Verdana" w:hAnsi="Verdana"/>
          <w:color w:val="000000" w:themeColor="text1"/>
          <w:sz w:val="24"/>
          <w:szCs w:val="24"/>
        </w:rPr>
      </w:pPr>
    </w:p>
    <w:p w:rsidR="00431CC8" w:rsidRPr="00737D14" w:rsidRDefault="00431CC8" w:rsidP="00360333">
      <w:pPr>
        <w:numPr>
          <w:ilvl w:val="0"/>
          <w:numId w:val="16"/>
        </w:numPr>
        <w:rPr>
          <w:rStyle w:val="ms-rtefontsize-3"/>
          <w:color w:val="000000" w:themeColor="text1"/>
          <w:sz w:val="24"/>
          <w:szCs w:val="24"/>
        </w:rPr>
      </w:pPr>
      <w:r w:rsidRPr="00737D14">
        <w:rPr>
          <w:rFonts w:ascii="Verdana" w:hAnsi="Verdana"/>
          <w:color w:val="000000" w:themeColor="text1"/>
          <w:sz w:val="24"/>
          <w:szCs w:val="24"/>
        </w:rPr>
        <w:t>DH received confirmation and emailed members on 24</w:t>
      </w:r>
      <w:r w:rsidRPr="00737D14">
        <w:rPr>
          <w:rFonts w:ascii="Verdana" w:hAnsi="Verdana"/>
          <w:color w:val="000000" w:themeColor="text1"/>
          <w:sz w:val="24"/>
          <w:szCs w:val="24"/>
          <w:vertAlign w:val="superscript"/>
        </w:rPr>
        <w:t>th</w:t>
      </w:r>
      <w:r w:rsidRPr="00737D14">
        <w:rPr>
          <w:rFonts w:ascii="Verdana" w:hAnsi="Verdana"/>
          <w:color w:val="000000" w:themeColor="text1"/>
          <w:sz w:val="24"/>
          <w:szCs w:val="24"/>
        </w:rPr>
        <w:t xml:space="preserve"> October of HBC’s guidance relating to </w:t>
      </w:r>
      <w:r w:rsidRPr="00737D14">
        <w:rPr>
          <w:rStyle w:val="ms-rtefontsize-3"/>
          <w:rFonts w:ascii="Verdana" w:hAnsi="Verdana"/>
          <w:color w:val="000000" w:themeColor="text1"/>
          <w:sz w:val="24"/>
          <w:szCs w:val="24"/>
        </w:rPr>
        <w:t>COVID booster vaccination and FLU jabs where eligible…..</w:t>
      </w:r>
    </w:p>
    <w:p w:rsidR="00431CC8" w:rsidRPr="00737D14" w:rsidRDefault="00431CC8" w:rsidP="00431CC8">
      <w:pPr>
        <w:pStyle w:val="NormalWeb"/>
        <w:spacing w:before="0" w:beforeAutospacing="0" w:after="0" w:afterAutospacing="0"/>
        <w:rPr>
          <w:color w:val="000000" w:themeColor="text1"/>
        </w:rPr>
      </w:pPr>
    </w:p>
    <w:p w:rsidR="00431CC8" w:rsidRPr="00737D14" w:rsidRDefault="00431CC8" w:rsidP="00431CC8">
      <w:pPr>
        <w:pStyle w:val="NormalWeb"/>
        <w:spacing w:before="0" w:beforeAutospacing="0" w:after="0" w:afterAutospacing="0"/>
        <w:ind w:left="720"/>
        <w:rPr>
          <w:rStyle w:val="ms-rtefontsize-3"/>
          <w:color w:val="000000" w:themeColor="text1"/>
        </w:rPr>
      </w:pPr>
      <w:r w:rsidRPr="00737D14">
        <w:rPr>
          <w:rStyle w:val="ms-rtefontsize-3"/>
          <w:rFonts w:ascii="Verdana" w:hAnsi="Verdana"/>
          <w:color w:val="000000" w:themeColor="text1"/>
        </w:rPr>
        <w:t>- If you are offered an opportunity to have COVID booster vaccine or Flu jab</w:t>
      </w:r>
      <w:proofErr w:type="gramStart"/>
      <w:r w:rsidRPr="00737D14">
        <w:rPr>
          <w:rStyle w:val="ms-rtefontsize-3"/>
          <w:rFonts w:ascii="Verdana" w:hAnsi="Verdana"/>
          <w:color w:val="000000" w:themeColor="text1"/>
        </w:rPr>
        <w:t>,  go</w:t>
      </w:r>
      <w:proofErr w:type="gramEnd"/>
      <w:r w:rsidRPr="00737D14">
        <w:rPr>
          <w:rStyle w:val="ms-rtefontsize-3"/>
          <w:rFonts w:ascii="Verdana" w:hAnsi="Verdana"/>
          <w:color w:val="000000" w:themeColor="text1"/>
        </w:rPr>
        <w:t xml:space="preserve"> online and try to choose wherever possible a time and date that would be outside of your working hours e.g. weekend, evening appointments.</w:t>
      </w:r>
    </w:p>
    <w:p w:rsidR="00431CC8" w:rsidRPr="00737D14" w:rsidRDefault="00431CC8" w:rsidP="00431CC8">
      <w:pPr>
        <w:pStyle w:val="NormalWeb"/>
        <w:spacing w:before="0" w:beforeAutospacing="0" w:after="0" w:afterAutospacing="0"/>
        <w:rPr>
          <w:color w:val="000000" w:themeColor="text1"/>
        </w:rPr>
      </w:pPr>
    </w:p>
    <w:p w:rsidR="00431CC8" w:rsidRPr="00737D14" w:rsidRDefault="00431CC8" w:rsidP="00431CC8">
      <w:pPr>
        <w:pStyle w:val="NormalWeb"/>
        <w:spacing w:before="0" w:beforeAutospacing="0" w:after="0" w:afterAutospacing="0"/>
        <w:ind w:left="720"/>
        <w:rPr>
          <w:rStyle w:val="ms-rtefontsize-3"/>
          <w:color w:val="000000" w:themeColor="text1"/>
        </w:rPr>
      </w:pPr>
      <w:r w:rsidRPr="00737D14">
        <w:rPr>
          <w:rStyle w:val="ms-rtefontsize-3"/>
          <w:rFonts w:ascii="Verdana" w:hAnsi="Verdana"/>
          <w:color w:val="000000" w:themeColor="text1"/>
        </w:rPr>
        <w:t>- If this is not possible, then you should speak to your manager before booking an appointment as soon as you can and in agreement</w:t>
      </w:r>
      <w:proofErr w:type="gramStart"/>
      <w:r w:rsidRPr="00737D14">
        <w:rPr>
          <w:rStyle w:val="ms-rtefontsize-3"/>
          <w:rFonts w:ascii="Verdana" w:hAnsi="Verdana"/>
          <w:color w:val="000000" w:themeColor="text1"/>
        </w:rPr>
        <w:t>  reasonable</w:t>
      </w:r>
      <w:proofErr w:type="gramEnd"/>
      <w:r w:rsidRPr="00737D14">
        <w:rPr>
          <w:rStyle w:val="ms-rtefontsize-3"/>
          <w:rFonts w:ascii="Verdana" w:hAnsi="Verdana"/>
          <w:color w:val="000000" w:themeColor="text1"/>
        </w:rPr>
        <w:t xml:space="preserve"> time will be given for you to attend your appointment.</w:t>
      </w:r>
    </w:p>
    <w:p w:rsidR="00431CC8" w:rsidRPr="00737D14" w:rsidRDefault="00431CC8" w:rsidP="00431CC8">
      <w:pPr>
        <w:pStyle w:val="NormalWeb"/>
        <w:spacing w:before="0" w:beforeAutospacing="0" w:after="0" w:afterAutospacing="0"/>
        <w:rPr>
          <w:color w:val="000000" w:themeColor="text1"/>
        </w:rPr>
      </w:pPr>
    </w:p>
    <w:p w:rsidR="00DD2A7E" w:rsidRDefault="008C4F3E" w:rsidP="00360333">
      <w:pPr>
        <w:numPr>
          <w:ilvl w:val="0"/>
          <w:numId w:val="7"/>
        </w:numPr>
        <w:rPr>
          <w:rFonts w:ascii="Verdana" w:hAnsi="Verdana"/>
          <w:color w:val="000000" w:themeColor="text1"/>
          <w:sz w:val="24"/>
          <w:szCs w:val="24"/>
        </w:rPr>
      </w:pPr>
      <w:r w:rsidRPr="00737D14">
        <w:rPr>
          <w:rFonts w:ascii="Verdana" w:hAnsi="Verdana"/>
          <w:b/>
          <w:color w:val="000000" w:themeColor="text1"/>
          <w:sz w:val="24"/>
          <w:szCs w:val="24"/>
        </w:rPr>
        <w:t>Holiday Pay</w:t>
      </w:r>
      <w:r w:rsidR="00562722" w:rsidRPr="00737D14">
        <w:rPr>
          <w:rFonts w:ascii="Verdana" w:hAnsi="Verdana"/>
          <w:b/>
          <w:color w:val="000000" w:themeColor="text1"/>
          <w:sz w:val="24"/>
          <w:szCs w:val="24"/>
        </w:rPr>
        <w:t xml:space="preserve"> – </w:t>
      </w:r>
      <w:r w:rsidR="004B208E" w:rsidRPr="00737D14">
        <w:rPr>
          <w:rFonts w:ascii="Verdana" w:hAnsi="Verdana"/>
          <w:b/>
          <w:color w:val="000000" w:themeColor="text1"/>
          <w:sz w:val="24"/>
          <w:szCs w:val="24"/>
        </w:rPr>
        <w:t>E</w:t>
      </w:r>
      <w:r w:rsidR="00562722" w:rsidRPr="00737D14">
        <w:rPr>
          <w:rFonts w:ascii="Verdana" w:hAnsi="Verdana"/>
          <w:b/>
          <w:color w:val="000000" w:themeColor="text1"/>
          <w:sz w:val="24"/>
          <w:szCs w:val="24"/>
        </w:rPr>
        <w:t>lection duty</w:t>
      </w:r>
      <w:r w:rsidRPr="00737D14">
        <w:rPr>
          <w:rFonts w:ascii="Verdana" w:hAnsi="Verdana"/>
          <w:color w:val="000000" w:themeColor="text1"/>
          <w:sz w:val="24"/>
          <w:szCs w:val="24"/>
        </w:rPr>
        <w:t xml:space="preserve">.  </w:t>
      </w:r>
      <w:r w:rsidR="00586721" w:rsidRPr="00737D14">
        <w:rPr>
          <w:rFonts w:ascii="Verdana" w:hAnsi="Verdana"/>
          <w:color w:val="000000" w:themeColor="text1"/>
          <w:sz w:val="24"/>
          <w:szCs w:val="24"/>
        </w:rPr>
        <w:t xml:space="preserve">DH </w:t>
      </w:r>
      <w:r w:rsidR="00412D88" w:rsidRPr="00737D14">
        <w:rPr>
          <w:rFonts w:ascii="Verdana" w:hAnsi="Verdana"/>
          <w:color w:val="000000" w:themeColor="text1"/>
          <w:sz w:val="24"/>
          <w:szCs w:val="24"/>
        </w:rPr>
        <w:t xml:space="preserve">has </w:t>
      </w:r>
      <w:r w:rsidR="00737D14" w:rsidRPr="00737D14">
        <w:rPr>
          <w:rFonts w:ascii="Verdana" w:hAnsi="Verdana"/>
          <w:color w:val="000000" w:themeColor="text1"/>
          <w:sz w:val="24"/>
          <w:szCs w:val="24"/>
        </w:rPr>
        <w:t xml:space="preserve">yet </w:t>
      </w:r>
      <w:r w:rsidR="00412D88" w:rsidRPr="00737D14">
        <w:rPr>
          <w:rFonts w:ascii="Verdana" w:hAnsi="Verdana"/>
          <w:color w:val="000000" w:themeColor="text1"/>
          <w:sz w:val="24"/>
          <w:szCs w:val="24"/>
        </w:rPr>
        <w:t xml:space="preserve">again chased this up </w:t>
      </w:r>
      <w:r w:rsidR="004D6F7F" w:rsidRPr="00737D14">
        <w:rPr>
          <w:rFonts w:ascii="Verdana" w:hAnsi="Verdana"/>
          <w:color w:val="000000" w:themeColor="text1"/>
          <w:sz w:val="24"/>
          <w:szCs w:val="24"/>
        </w:rPr>
        <w:t xml:space="preserve">but is </w:t>
      </w:r>
      <w:proofErr w:type="spellStart"/>
      <w:r w:rsidR="00586721" w:rsidRPr="00737D14">
        <w:rPr>
          <w:rFonts w:ascii="Verdana" w:hAnsi="Verdana"/>
          <w:color w:val="000000" w:themeColor="text1"/>
          <w:sz w:val="24"/>
          <w:szCs w:val="24"/>
        </w:rPr>
        <w:t>is</w:t>
      </w:r>
      <w:proofErr w:type="spellEnd"/>
      <w:r w:rsidR="00586721" w:rsidRPr="00737D14">
        <w:rPr>
          <w:rFonts w:ascii="Verdana" w:hAnsi="Verdana"/>
          <w:color w:val="000000" w:themeColor="text1"/>
          <w:sz w:val="24"/>
          <w:szCs w:val="24"/>
        </w:rPr>
        <w:t xml:space="preserve"> still waiting on the report from the </w:t>
      </w:r>
      <w:r w:rsidR="00562722" w:rsidRPr="00737D14">
        <w:rPr>
          <w:rFonts w:ascii="Verdana" w:hAnsi="Verdana"/>
          <w:color w:val="000000" w:themeColor="text1"/>
          <w:sz w:val="24"/>
          <w:szCs w:val="24"/>
        </w:rPr>
        <w:t>Head of ODI</w:t>
      </w:r>
      <w:r w:rsidR="00412D88" w:rsidRPr="00737D14">
        <w:rPr>
          <w:rFonts w:ascii="Verdana" w:hAnsi="Verdana"/>
          <w:color w:val="000000" w:themeColor="text1"/>
          <w:sz w:val="24"/>
          <w:szCs w:val="24"/>
        </w:rPr>
        <w:t xml:space="preserve"> who advises that she is waiting for a response from Legal.</w:t>
      </w:r>
      <w:r w:rsidRPr="00737D14">
        <w:rPr>
          <w:rFonts w:ascii="Verdana" w:hAnsi="Verdana"/>
          <w:color w:val="000000" w:themeColor="text1"/>
          <w:sz w:val="24"/>
          <w:szCs w:val="24"/>
        </w:rPr>
        <w:t xml:space="preserve"> </w:t>
      </w:r>
      <w:r w:rsidR="00E762B6" w:rsidRPr="00737D14">
        <w:rPr>
          <w:rFonts w:ascii="Verdana" w:hAnsi="Verdana"/>
          <w:color w:val="000000" w:themeColor="text1"/>
          <w:sz w:val="24"/>
          <w:szCs w:val="24"/>
        </w:rPr>
        <w:t xml:space="preserve">DH </w:t>
      </w:r>
      <w:r w:rsidR="00737D14" w:rsidRPr="00737D14">
        <w:rPr>
          <w:rFonts w:ascii="Verdana" w:hAnsi="Verdana"/>
          <w:color w:val="000000" w:themeColor="text1"/>
          <w:sz w:val="24"/>
          <w:szCs w:val="24"/>
        </w:rPr>
        <w:t xml:space="preserve">had hoped this would be sorted and paid prior to Christmas but this is not going to happen.  </w:t>
      </w:r>
      <w:r w:rsidR="00E462D0">
        <w:rPr>
          <w:rFonts w:ascii="Verdana" w:hAnsi="Verdana"/>
          <w:color w:val="000000" w:themeColor="text1"/>
          <w:sz w:val="24"/>
          <w:szCs w:val="24"/>
        </w:rPr>
        <w:t>A meeting has now been arranged to discuss further later today (17</w:t>
      </w:r>
      <w:r w:rsidR="00E462D0" w:rsidRPr="00E462D0">
        <w:rPr>
          <w:rFonts w:ascii="Verdana" w:hAnsi="Verdana"/>
          <w:color w:val="000000" w:themeColor="text1"/>
          <w:sz w:val="24"/>
          <w:szCs w:val="24"/>
          <w:vertAlign w:val="superscript"/>
        </w:rPr>
        <w:t>th</w:t>
      </w:r>
      <w:r w:rsidR="00E462D0">
        <w:rPr>
          <w:rFonts w:ascii="Verdana" w:hAnsi="Verdana"/>
          <w:color w:val="000000" w:themeColor="text1"/>
          <w:sz w:val="24"/>
          <w:szCs w:val="24"/>
        </w:rPr>
        <w:t xml:space="preserve"> November).</w:t>
      </w:r>
    </w:p>
    <w:p w:rsidR="00A842E8" w:rsidRDefault="00A842E8" w:rsidP="00E000BD">
      <w:pPr>
        <w:ind w:left="720"/>
        <w:rPr>
          <w:rFonts w:ascii="Verdana" w:hAnsi="Verdana"/>
          <w:color w:val="000000" w:themeColor="text1"/>
          <w:sz w:val="24"/>
          <w:szCs w:val="24"/>
        </w:rPr>
      </w:pPr>
    </w:p>
    <w:p w:rsidR="00737D14" w:rsidRPr="00737D14" w:rsidRDefault="00737D14" w:rsidP="00360333">
      <w:pPr>
        <w:pStyle w:val="ListParagraph"/>
        <w:numPr>
          <w:ilvl w:val="0"/>
          <w:numId w:val="7"/>
        </w:numPr>
        <w:rPr>
          <w:rFonts w:ascii="Verdana" w:hAnsi="Verdana"/>
          <w:sz w:val="24"/>
          <w:szCs w:val="24"/>
        </w:rPr>
      </w:pPr>
      <w:r w:rsidRPr="00737D14">
        <w:rPr>
          <w:rFonts w:ascii="Verdana" w:hAnsi="Verdana"/>
          <w:b/>
          <w:color w:val="000000" w:themeColor="text1"/>
          <w:sz w:val="24"/>
          <w:szCs w:val="24"/>
        </w:rPr>
        <w:t xml:space="preserve">Annualised Hours </w:t>
      </w:r>
      <w:r w:rsidRPr="00737D14">
        <w:rPr>
          <w:rFonts w:ascii="Verdana" w:hAnsi="Verdana"/>
          <w:color w:val="000000" w:themeColor="text1"/>
          <w:sz w:val="24"/>
          <w:szCs w:val="24"/>
        </w:rPr>
        <w:t>– DH has raised concerns relating to i</w:t>
      </w:r>
      <w:r w:rsidRPr="00737D14">
        <w:rPr>
          <w:rFonts w:ascii="Verdana" w:hAnsi="Verdana"/>
          <w:sz w:val="24"/>
          <w:szCs w:val="24"/>
        </w:rPr>
        <w:t>ssues around:</w:t>
      </w:r>
    </w:p>
    <w:p w:rsidR="00737D14" w:rsidRDefault="00737D14" w:rsidP="00737D14">
      <w:pPr>
        <w:rPr>
          <w:rFonts w:ascii="Verdana" w:hAnsi="Verdana"/>
          <w:sz w:val="24"/>
          <w:szCs w:val="24"/>
        </w:rPr>
      </w:pPr>
    </w:p>
    <w:p w:rsidR="00737D14" w:rsidRDefault="00737D14" w:rsidP="00360333">
      <w:pPr>
        <w:pStyle w:val="ListParagraph"/>
        <w:numPr>
          <w:ilvl w:val="0"/>
          <w:numId w:val="24"/>
        </w:numPr>
        <w:overflowPunct/>
        <w:autoSpaceDE/>
        <w:autoSpaceDN/>
        <w:adjustRightInd/>
        <w:textAlignment w:val="auto"/>
        <w:rPr>
          <w:rFonts w:ascii="Verdana" w:hAnsi="Verdana"/>
          <w:sz w:val="24"/>
          <w:szCs w:val="24"/>
        </w:rPr>
      </w:pPr>
      <w:r>
        <w:rPr>
          <w:rFonts w:ascii="Verdana" w:hAnsi="Verdana"/>
          <w:sz w:val="24"/>
          <w:szCs w:val="24"/>
        </w:rPr>
        <w:t>Notice period for rota’s are unclear.  What is ‘reasonable notice’</w:t>
      </w:r>
    </w:p>
    <w:p w:rsidR="00737D14" w:rsidRPr="00737D14" w:rsidRDefault="00737D14" w:rsidP="00737D14">
      <w:pPr>
        <w:pStyle w:val="ListParagraph"/>
        <w:ind w:left="567" w:hanging="11"/>
        <w:rPr>
          <w:rFonts w:ascii="Verdana" w:hAnsi="Verdana"/>
          <w:sz w:val="24"/>
          <w:szCs w:val="24"/>
        </w:rPr>
      </w:pPr>
    </w:p>
    <w:p w:rsidR="00737D14" w:rsidRDefault="00737D14" w:rsidP="00360333">
      <w:pPr>
        <w:pStyle w:val="ListParagraph"/>
        <w:numPr>
          <w:ilvl w:val="0"/>
          <w:numId w:val="24"/>
        </w:numPr>
        <w:overflowPunct/>
        <w:autoSpaceDE/>
        <w:autoSpaceDN/>
        <w:adjustRightInd/>
        <w:textAlignment w:val="auto"/>
        <w:rPr>
          <w:rFonts w:ascii="Verdana" w:hAnsi="Verdana"/>
          <w:sz w:val="24"/>
          <w:szCs w:val="24"/>
        </w:rPr>
      </w:pPr>
      <w:r>
        <w:rPr>
          <w:rFonts w:ascii="Verdana" w:hAnsi="Verdana"/>
          <w:sz w:val="24"/>
          <w:szCs w:val="24"/>
        </w:rPr>
        <w:t>The process around B/H’s is unclear</w:t>
      </w:r>
    </w:p>
    <w:p w:rsidR="00737D14" w:rsidRPr="00737D14" w:rsidRDefault="00737D14" w:rsidP="00737D14">
      <w:pPr>
        <w:pStyle w:val="ListParagraph"/>
        <w:ind w:left="567" w:hanging="11"/>
        <w:rPr>
          <w:rFonts w:ascii="Verdana" w:hAnsi="Verdana"/>
          <w:sz w:val="24"/>
          <w:szCs w:val="24"/>
        </w:rPr>
      </w:pPr>
    </w:p>
    <w:p w:rsidR="00737D14" w:rsidRDefault="00737D14" w:rsidP="00360333">
      <w:pPr>
        <w:pStyle w:val="ListParagraph"/>
        <w:numPr>
          <w:ilvl w:val="0"/>
          <w:numId w:val="24"/>
        </w:numPr>
        <w:overflowPunct/>
        <w:autoSpaceDE/>
        <w:autoSpaceDN/>
        <w:adjustRightInd/>
        <w:textAlignment w:val="auto"/>
        <w:rPr>
          <w:rFonts w:ascii="Verdana" w:hAnsi="Verdana"/>
          <w:sz w:val="24"/>
          <w:szCs w:val="24"/>
        </w:rPr>
      </w:pPr>
      <w:r>
        <w:rPr>
          <w:rFonts w:ascii="Verdana" w:hAnsi="Verdana"/>
          <w:sz w:val="24"/>
          <w:szCs w:val="24"/>
        </w:rPr>
        <w:t>The wording around Christmas Day and New Year’s Day is unclear and contracts also seem to be unclear.</w:t>
      </w:r>
    </w:p>
    <w:p w:rsidR="00737D14" w:rsidRPr="00737D14" w:rsidRDefault="00737D14" w:rsidP="00737D14">
      <w:pPr>
        <w:pStyle w:val="ListParagraph"/>
        <w:ind w:left="567" w:hanging="11"/>
        <w:rPr>
          <w:rFonts w:ascii="Verdana" w:hAnsi="Verdana"/>
          <w:sz w:val="24"/>
          <w:szCs w:val="24"/>
        </w:rPr>
      </w:pPr>
    </w:p>
    <w:p w:rsidR="00737D14" w:rsidRDefault="00737D14" w:rsidP="00360333">
      <w:pPr>
        <w:pStyle w:val="ListParagraph"/>
        <w:numPr>
          <w:ilvl w:val="0"/>
          <w:numId w:val="24"/>
        </w:numPr>
        <w:overflowPunct/>
        <w:autoSpaceDE/>
        <w:autoSpaceDN/>
        <w:adjustRightInd/>
        <w:textAlignment w:val="auto"/>
        <w:rPr>
          <w:rFonts w:ascii="Verdana" w:hAnsi="Verdana"/>
          <w:b/>
          <w:bCs/>
          <w:sz w:val="24"/>
          <w:szCs w:val="24"/>
        </w:rPr>
      </w:pPr>
      <w:r>
        <w:rPr>
          <w:rFonts w:ascii="Verdana" w:hAnsi="Verdana"/>
          <w:sz w:val="24"/>
          <w:szCs w:val="24"/>
        </w:rPr>
        <w:t>It is unclear what position HBC would take at HCC if staff have, through no fault of their own, not fully worked their annual hours.  Staff should not suffer any financial detriment in such circumstances</w:t>
      </w:r>
    </w:p>
    <w:p w:rsidR="00562722" w:rsidRPr="00C91ABA" w:rsidRDefault="00562722" w:rsidP="00737D14">
      <w:pPr>
        <w:pStyle w:val="ListParagraph"/>
        <w:ind w:left="567" w:hanging="11"/>
        <w:rPr>
          <w:rFonts w:ascii="Verdana" w:hAnsi="Verdana"/>
          <w:color w:val="FF0000"/>
          <w:sz w:val="24"/>
          <w:szCs w:val="24"/>
        </w:rPr>
      </w:pPr>
    </w:p>
    <w:p w:rsidR="007D0675" w:rsidRDefault="003462E2" w:rsidP="00360333">
      <w:pPr>
        <w:numPr>
          <w:ilvl w:val="0"/>
          <w:numId w:val="10"/>
        </w:numPr>
        <w:ind w:left="709" w:hanging="425"/>
        <w:rPr>
          <w:rFonts w:ascii="Verdana" w:hAnsi="Verdana"/>
          <w:color w:val="000000"/>
          <w:sz w:val="24"/>
          <w:szCs w:val="24"/>
        </w:rPr>
      </w:pPr>
      <w:r w:rsidRPr="00F4445D">
        <w:rPr>
          <w:rFonts w:ascii="Verdana" w:hAnsi="Verdana"/>
          <w:b/>
          <w:color w:val="000000"/>
          <w:sz w:val="24"/>
          <w:szCs w:val="24"/>
        </w:rPr>
        <w:t>Conference</w:t>
      </w:r>
      <w:r w:rsidR="004D6F7F" w:rsidRPr="00F4445D">
        <w:rPr>
          <w:rFonts w:ascii="Verdana" w:hAnsi="Verdana"/>
          <w:b/>
          <w:color w:val="000000"/>
          <w:sz w:val="24"/>
          <w:szCs w:val="24"/>
        </w:rPr>
        <w:t xml:space="preserve">s </w:t>
      </w:r>
      <w:r w:rsidR="004D6F7F" w:rsidRPr="00F4445D">
        <w:rPr>
          <w:rFonts w:ascii="Verdana" w:hAnsi="Verdana"/>
          <w:color w:val="000000"/>
          <w:sz w:val="24"/>
          <w:szCs w:val="24"/>
        </w:rPr>
        <w:t>–</w:t>
      </w:r>
      <w:r w:rsidRPr="00F4445D">
        <w:rPr>
          <w:rFonts w:ascii="Verdana" w:hAnsi="Verdana"/>
          <w:color w:val="000000"/>
          <w:sz w:val="24"/>
          <w:szCs w:val="24"/>
        </w:rPr>
        <w:t xml:space="preserve"> </w:t>
      </w:r>
      <w:r w:rsidR="00430F1B" w:rsidRPr="00F4445D">
        <w:rPr>
          <w:rFonts w:ascii="Verdana" w:hAnsi="Verdana"/>
          <w:color w:val="000000"/>
          <w:sz w:val="24"/>
          <w:szCs w:val="24"/>
        </w:rPr>
        <w:t>A reminder that we are se</w:t>
      </w:r>
      <w:r w:rsidR="0027523E" w:rsidRPr="00F4445D">
        <w:rPr>
          <w:rFonts w:ascii="Verdana" w:hAnsi="Verdana"/>
          <w:color w:val="000000"/>
          <w:sz w:val="24"/>
          <w:szCs w:val="24"/>
        </w:rPr>
        <w:t xml:space="preserve">eking </w:t>
      </w:r>
      <w:r w:rsidR="006F28DD" w:rsidRPr="00F4445D">
        <w:rPr>
          <w:rFonts w:ascii="Verdana" w:hAnsi="Verdana"/>
          <w:color w:val="000000"/>
          <w:sz w:val="24"/>
          <w:szCs w:val="24"/>
        </w:rPr>
        <w:t xml:space="preserve">a Delegate to represent the Branch at </w:t>
      </w:r>
      <w:r w:rsidR="006F28DD" w:rsidRPr="00F4445D">
        <w:rPr>
          <w:rFonts w:ascii="Verdana" w:hAnsi="Verdana"/>
          <w:color w:val="000000"/>
          <w:sz w:val="24"/>
          <w:szCs w:val="24"/>
          <w:lang w:eastAsia="en-US"/>
        </w:rPr>
        <w:t xml:space="preserve">the </w:t>
      </w:r>
      <w:r w:rsidR="006F28DD" w:rsidRPr="00F4445D">
        <w:rPr>
          <w:rFonts w:ascii="Verdana" w:hAnsi="Verdana"/>
          <w:color w:val="000000"/>
          <w:sz w:val="24"/>
          <w:szCs w:val="24"/>
        </w:rPr>
        <w:t>National Women’s Conference in February 2023, which is in Bournemouth (Delegates need to be registered by 24</w:t>
      </w:r>
      <w:r w:rsidR="006F28DD" w:rsidRPr="00F4445D">
        <w:rPr>
          <w:rFonts w:ascii="Verdana" w:hAnsi="Verdana"/>
          <w:color w:val="000000"/>
          <w:sz w:val="24"/>
          <w:szCs w:val="24"/>
          <w:vertAlign w:val="superscript"/>
        </w:rPr>
        <w:t>th</w:t>
      </w:r>
      <w:r w:rsidR="006F28DD" w:rsidRPr="00F4445D">
        <w:rPr>
          <w:rFonts w:ascii="Verdana" w:hAnsi="Verdana"/>
          <w:color w:val="000000"/>
          <w:sz w:val="24"/>
          <w:szCs w:val="24"/>
        </w:rPr>
        <w:t xml:space="preserve"> November). Contact DH.</w:t>
      </w:r>
      <w:r w:rsidR="00D05757">
        <w:rPr>
          <w:rFonts w:ascii="Verdana" w:hAnsi="Verdana"/>
          <w:color w:val="000000"/>
          <w:sz w:val="24"/>
          <w:szCs w:val="24"/>
        </w:rPr>
        <w:t xml:space="preserve">  </w:t>
      </w:r>
      <w:r w:rsidR="00D05757" w:rsidRPr="00D05757">
        <w:rPr>
          <w:rFonts w:ascii="Verdana" w:hAnsi="Verdana"/>
          <w:color w:val="0070C0"/>
          <w:sz w:val="24"/>
          <w:szCs w:val="24"/>
        </w:rPr>
        <w:t>LA showing an interest</w:t>
      </w:r>
      <w:r w:rsidR="00D05757">
        <w:rPr>
          <w:rFonts w:ascii="Verdana" w:hAnsi="Verdana"/>
          <w:color w:val="0070C0"/>
          <w:sz w:val="24"/>
          <w:szCs w:val="24"/>
        </w:rPr>
        <w:t>.</w:t>
      </w:r>
    </w:p>
    <w:p w:rsidR="003C6E34" w:rsidRDefault="003C6E34" w:rsidP="003C6E34">
      <w:pPr>
        <w:ind w:left="709"/>
        <w:rPr>
          <w:rFonts w:ascii="Verdana" w:hAnsi="Verdana"/>
          <w:b/>
          <w:color w:val="000000"/>
          <w:sz w:val="24"/>
          <w:szCs w:val="24"/>
        </w:rPr>
      </w:pPr>
    </w:p>
    <w:p w:rsidR="003C6E34" w:rsidRPr="003C6E34" w:rsidRDefault="003C6E34" w:rsidP="00360333">
      <w:pPr>
        <w:pStyle w:val="ListParagraph"/>
        <w:numPr>
          <w:ilvl w:val="0"/>
          <w:numId w:val="19"/>
        </w:numPr>
        <w:ind w:left="709"/>
        <w:rPr>
          <w:rFonts w:ascii="Verdana" w:hAnsi="Verdana"/>
          <w:color w:val="000000"/>
          <w:sz w:val="24"/>
          <w:szCs w:val="24"/>
        </w:rPr>
      </w:pPr>
      <w:r w:rsidRPr="003C6E34">
        <w:rPr>
          <w:rFonts w:ascii="Verdana" w:hAnsi="Verdana"/>
          <w:b/>
          <w:color w:val="000000"/>
          <w:sz w:val="24"/>
          <w:szCs w:val="24"/>
        </w:rPr>
        <w:t>Retired Members Conference</w:t>
      </w:r>
      <w:r>
        <w:rPr>
          <w:rFonts w:ascii="Verdana" w:hAnsi="Verdana"/>
          <w:b/>
          <w:color w:val="000000"/>
          <w:sz w:val="24"/>
          <w:szCs w:val="24"/>
        </w:rPr>
        <w:t xml:space="preserve"> – </w:t>
      </w:r>
      <w:r w:rsidRPr="003C6E34">
        <w:rPr>
          <w:rFonts w:ascii="Verdana" w:hAnsi="Verdana"/>
          <w:color w:val="000000"/>
          <w:sz w:val="24"/>
          <w:szCs w:val="24"/>
        </w:rPr>
        <w:t>Keith Watts attended the Conference in</w:t>
      </w:r>
      <w:r>
        <w:rPr>
          <w:rFonts w:ascii="Verdana" w:hAnsi="Verdana"/>
          <w:color w:val="000000"/>
          <w:sz w:val="24"/>
          <w:szCs w:val="24"/>
        </w:rPr>
        <w:t xml:space="preserve"> Telford on the 18</w:t>
      </w:r>
      <w:r w:rsidRPr="003C6E34">
        <w:rPr>
          <w:rFonts w:ascii="Verdana" w:hAnsi="Verdana"/>
          <w:color w:val="000000"/>
          <w:sz w:val="24"/>
          <w:szCs w:val="24"/>
          <w:vertAlign w:val="superscript"/>
        </w:rPr>
        <w:t>th</w:t>
      </w:r>
      <w:r>
        <w:rPr>
          <w:rFonts w:ascii="Verdana" w:hAnsi="Verdana"/>
          <w:color w:val="000000"/>
          <w:sz w:val="24"/>
          <w:szCs w:val="24"/>
        </w:rPr>
        <w:t xml:space="preserve"> and 19</w:t>
      </w:r>
      <w:r w:rsidRPr="003C6E34">
        <w:rPr>
          <w:rFonts w:ascii="Verdana" w:hAnsi="Verdana"/>
          <w:color w:val="000000"/>
          <w:sz w:val="24"/>
          <w:szCs w:val="24"/>
          <w:vertAlign w:val="superscript"/>
        </w:rPr>
        <w:t>th</w:t>
      </w:r>
      <w:r>
        <w:rPr>
          <w:rFonts w:ascii="Verdana" w:hAnsi="Verdana"/>
          <w:color w:val="000000"/>
          <w:sz w:val="24"/>
          <w:szCs w:val="24"/>
        </w:rPr>
        <w:t xml:space="preserve"> October as delegate for the Branch.  His report is attached at appendix 1.</w:t>
      </w:r>
      <w:r w:rsidRPr="003C6E34">
        <w:rPr>
          <w:rFonts w:ascii="Verdana" w:hAnsi="Verdana"/>
          <w:color w:val="000000"/>
          <w:sz w:val="24"/>
          <w:szCs w:val="24"/>
        </w:rPr>
        <w:t xml:space="preserve"> </w:t>
      </w:r>
    </w:p>
    <w:p w:rsidR="005D7DFB" w:rsidRPr="00C91ABA" w:rsidRDefault="005D7DFB" w:rsidP="001342FF">
      <w:pPr>
        <w:ind w:left="709" w:hanging="425"/>
        <w:rPr>
          <w:rFonts w:ascii="Verdana" w:hAnsi="Verdana"/>
          <w:color w:val="FF0000"/>
          <w:sz w:val="24"/>
          <w:szCs w:val="24"/>
        </w:rPr>
      </w:pPr>
    </w:p>
    <w:p w:rsidR="00665C0D" w:rsidRPr="00AC7AB7" w:rsidRDefault="00414B4E" w:rsidP="00360333">
      <w:pPr>
        <w:numPr>
          <w:ilvl w:val="0"/>
          <w:numId w:val="5"/>
        </w:numPr>
        <w:rPr>
          <w:rFonts w:ascii="Verdana" w:hAnsi="Verdana"/>
          <w:color w:val="4472C4" w:themeColor="accent5"/>
          <w:sz w:val="24"/>
          <w:szCs w:val="24"/>
        </w:rPr>
      </w:pPr>
      <w:r w:rsidRPr="00360333">
        <w:rPr>
          <w:rFonts w:ascii="Verdana" w:hAnsi="Verdana"/>
          <w:b/>
          <w:color w:val="000000" w:themeColor="text1"/>
          <w:sz w:val="24"/>
          <w:szCs w:val="24"/>
        </w:rPr>
        <w:t>Tree Planting</w:t>
      </w:r>
      <w:r w:rsidRPr="00360333">
        <w:rPr>
          <w:rFonts w:ascii="Verdana" w:hAnsi="Verdana"/>
          <w:color w:val="000000" w:themeColor="text1"/>
          <w:sz w:val="24"/>
          <w:szCs w:val="24"/>
        </w:rPr>
        <w:t xml:space="preserve"> </w:t>
      </w:r>
      <w:proofErr w:type="gramStart"/>
      <w:r w:rsidRPr="00360333">
        <w:rPr>
          <w:rFonts w:ascii="Verdana" w:hAnsi="Verdana"/>
          <w:color w:val="000000" w:themeColor="text1"/>
          <w:sz w:val="24"/>
          <w:szCs w:val="24"/>
        </w:rPr>
        <w:t xml:space="preserve">-  </w:t>
      </w:r>
      <w:r w:rsidR="00665C0D" w:rsidRPr="00360333">
        <w:rPr>
          <w:rFonts w:ascii="Verdana" w:hAnsi="Verdana"/>
          <w:color w:val="000000" w:themeColor="text1"/>
          <w:sz w:val="24"/>
          <w:szCs w:val="24"/>
        </w:rPr>
        <w:t>SP</w:t>
      </w:r>
      <w:proofErr w:type="gramEnd"/>
      <w:r w:rsidR="00665C0D" w:rsidRPr="00360333">
        <w:rPr>
          <w:rFonts w:ascii="Verdana" w:hAnsi="Verdana"/>
          <w:color w:val="000000" w:themeColor="text1"/>
          <w:sz w:val="24"/>
          <w:szCs w:val="24"/>
        </w:rPr>
        <w:t xml:space="preserve"> </w:t>
      </w:r>
      <w:r w:rsidR="007D0675" w:rsidRPr="00360333">
        <w:rPr>
          <w:rFonts w:ascii="Verdana" w:hAnsi="Verdana"/>
          <w:color w:val="000000" w:themeColor="text1"/>
          <w:sz w:val="24"/>
          <w:szCs w:val="24"/>
        </w:rPr>
        <w:t xml:space="preserve">to give </w:t>
      </w:r>
      <w:r w:rsidR="00BD7366" w:rsidRPr="00360333">
        <w:rPr>
          <w:rFonts w:ascii="Verdana" w:hAnsi="Verdana"/>
          <w:color w:val="000000" w:themeColor="text1"/>
          <w:sz w:val="24"/>
          <w:szCs w:val="24"/>
        </w:rPr>
        <w:t xml:space="preserve">further </w:t>
      </w:r>
      <w:r w:rsidR="007D0675" w:rsidRPr="00360333">
        <w:rPr>
          <w:rFonts w:ascii="Verdana" w:hAnsi="Verdana"/>
          <w:color w:val="000000" w:themeColor="text1"/>
          <w:sz w:val="24"/>
          <w:szCs w:val="24"/>
        </w:rPr>
        <w:t>update</w:t>
      </w:r>
      <w:r w:rsidR="00360333">
        <w:rPr>
          <w:rFonts w:ascii="Verdana" w:hAnsi="Verdana"/>
          <w:color w:val="000000" w:themeColor="text1"/>
          <w:sz w:val="24"/>
          <w:szCs w:val="24"/>
        </w:rPr>
        <w:t xml:space="preserve"> but the date has been set to plant 8 trees on Wednesday 30</w:t>
      </w:r>
      <w:r w:rsidR="00360333" w:rsidRPr="00360333">
        <w:rPr>
          <w:rFonts w:ascii="Verdana" w:hAnsi="Verdana"/>
          <w:color w:val="000000" w:themeColor="text1"/>
          <w:sz w:val="24"/>
          <w:szCs w:val="24"/>
          <w:vertAlign w:val="superscript"/>
        </w:rPr>
        <w:t>th</w:t>
      </w:r>
      <w:r w:rsidR="00360333">
        <w:rPr>
          <w:rFonts w:ascii="Verdana" w:hAnsi="Verdana"/>
          <w:color w:val="000000" w:themeColor="text1"/>
          <w:sz w:val="24"/>
          <w:szCs w:val="24"/>
        </w:rPr>
        <w:t xml:space="preserve"> November. DH sent out update prepared by SP to members on 14</w:t>
      </w:r>
      <w:r w:rsidR="00360333" w:rsidRPr="00360333">
        <w:rPr>
          <w:rFonts w:ascii="Verdana" w:hAnsi="Verdana"/>
          <w:color w:val="000000" w:themeColor="text1"/>
          <w:sz w:val="24"/>
          <w:szCs w:val="24"/>
          <w:vertAlign w:val="superscript"/>
        </w:rPr>
        <w:t>th</w:t>
      </w:r>
      <w:r w:rsidR="00360333">
        <w:rPr>
          <w:rFonts w:ascii="Verdana" w:hAnsi="Verdana"/>
          <w:color w:val="000000" w:themeColor="text1"/>
          <w:sz w:val="24"/>
          <w:szCs w:val="24"/>
        </w:rPr>
        <w:t xml:space="preserve"> November. </w:t>
      </w:r>
      <w:r w:rsidR="00AC7AB7" w:rsidRPr="00AC7AB7">
        <w:rPr>
          <w:rFonts w:ascii="Verdana" w:hAnsi="Verdana"/>
          <w:color w:val="4472C4" w:themeColor="accent5"/>
          <w:sz w:val="24"/>
          <w:szCs w:val="24"/>
        </w:rPr>
        <w:t>DH to check that members can do this in works time.</w:t>
      </w:r>
    </w:p>
    <w:p w:rsidR="005973DB" w:rsidRDefault="005973DB" w:rsidP="005973DB">
      <w:pPr>
        <w:ind w:left="720"/>
        <w:rPr>
          <w:rFonts w:ascii="Verdana" w:hAnsi="Verdana"/>
          <w:b/>
          <w:color w:val="FF0000"/>
          <w:sz w:val="24"/>
          <w:szCs w:val="24"/>
        </w:rPr>
      </w:pPr>
    </w:p>
    <w:p w:rsidR="005973DB" w:rsidRPr="005973DB" w:rsidRDefault="005973DB" w:rsidP="00360333">
      <w:pPr>
        <w:pStyle w:val="ListParagraph"/>
        <w:numPr>
          <w:ilvl w:val="0"/>
          <w:numId w:val="17"/>
        </w:numPr>
        <w:ind w:left="709" w:hanging="425"/>
        <w:rPr>
          <w:rFonts w:ascii="Verdana" w:hAnsi="Verdana"/>
          <w:color w:val="000000" w:themeColor="text1"/>
          <w:sz w:val="24"/>
          <w:szCs w:val="24"/>
        </w:rPr>
      </w:pPr>
      <w:r w:rsidRPr="005973DB">
        <w:rPr>
          <w:rFonts w:ascii="Verdana" w:hAnsi="Verdana"/>
          <w:b/>
          <w:color w:val="000000" w:themeColor="text1"/>
          <w:sz w:val="24"/>
          <w:szCs w:val="24"/>
        </w:rPr>
        <w:t xml:space="preserve">COP27 – </w:t>
      </w:r>
      <w:r w:rsidRPr="005973DB">
        <w:rPr>
          <w:rFonts w:ascii="Verdana" w:hAnsi="Verdana"/>
          <w:color w:val="000000" w:themeColor="text1"/>
          <w:sz w:val="24"/>
          <w:szCs w:val="24"/>
        </w:rPr>
        <w:t>Email issued on 10</w:t>
      </w:r>
      <w:r w:rsidRPr="005973DB">
        <w:rPr>
          <w:rFonts w:ascii="Verdana" w:hAnsi="Verdana"/>
          <w:color w:val="000000" w:themeColor="text1"/>
          <w:sz w:val="24"/>
          <w:szCs w:val="24"/>
          <w:vertAlign w:val="superscript"/>
        </w:rPr>
        <w:t>th</w:t>
      </w:r>
      <w:r w:rsidRPr="005973DB">
        <w:rPr>
          <w:rFonts w:ascii="Verdana" w:hAnsi="Verdana"/>
          <w:color w:val="000000" w:themeColor="text1"/>
          <w:sz w:val="24"/>
          <w:szCs w:val="24"/>
        </w:rPr>
        <w:t xml:space="preserve"> November in relation to UNISON position</w:t>
      </w:r>
    </w:p>
    <w:p w:rsidR="00414B4E" w:rsidRPr="00C91ABA" w:rsidRDefault="00414B4E" w:rsidP="00414B4E">
      <w:pPr>
        <w:pStyle w:val="ListParagraph"/>
        <w:rPr>
          <w:rFonts w:ascii="Verdana" w:hAnsi="Verdana"/>
          <w:color w:val="FF0000"/>
          <w:sz w:val="24"/>
          <w:szCs w:val="24"/>
        </w:rPr>
      </w:pPr>
    </w:p>
    <w:p w:rsidR="00273E01" w:rsidRDefault="0040473C" w:rsidP="00360333">
      <w:pPr>
        <w:numPr>
          <w:ilvl w:val="0"/>
          <w:numId w:val="4"/>
        </w:numPr>
        <w:rPr>
          <w:rFonts w:ascii="Verdana" w:hAnsi="Verdana"/>
          <w:color w:val="000000"/>
          <w:sz w:val="24"/>
          <w:szCs w:val="24"/>
        </w:rPr>
      </w:pPr>
      <w:r w:rsidRPr="00F4445D">
        <w:rPr>
          <w:rFonts w:ascii="Verdana" w:hAnsi="Verdana"/>
          <w:b/>
          <w:color w:val="000000"/>
          <w:sz w:val="24"/>
          <w:szCs w:val="24"/>
        </w:rPr>
        <w:t>People Strategy</w:t>
      </w:r>
      <w:r w:rsidRPr="00F4445D">
        <w:rPr>
          <w:rFonts w:ascii="Verdana" w:hAnsi="Verdana"/>
          <w:color w:val="000000"/>
          <w:sz w:val="24"/>
          <w:szCs w:val="24"/>
        </w:rPr>
        <w:t xml:space="preserve"> –</w:t>
      </w:r>
      <w:r w:rsidR="00222A04" w:rsidRPr="00F4445D">
        <w:rPr>
          <w:rFonts w:ascii="Verdana" w:hAnsi="Verdana"/>
          <w:color w:val="000000"/>
          <w:sz w:val="24"/>
          <w:szCs w:val="24"/>
        </w:rPr>
        <w:t xml:space="preserve"> </w:t>
      </w:r>
      <w:r w:rsidR="00925B65" w:rsidRPr="00F4445D">
        <w:rPr>
          <w:rFonts w:ascii="Verdana" w:hAnsi="Verdana"/>
          <w:color w:val="000000"/>
          <w:sz w:val="24"/>
          <w:szCs w:val="24"/>
        </w:rPr>
        <w:t>Nothing to report</w:t>
      </w:r>
    </w:p>
    <w:p w:rsidR="005973DB" w:rsidRDefault="005973DB" w:rsidP="005973DB">
      <w:pPr>
        <w:ind w:left="720"/>
        <w:rPr>
          <w:rFonts w:ascii="Verdana" w:hAnsi="Verdana"/>
          <w:color w:val="000000"/>
          <w:sz w:val="24"/>
          <w:szCs w:val="24"/>
        </w:rPr>
      </w:pPr>
    </w:p>
    <w:p w:rsidR="005973DB" w:rsidRPr="00F4445D" w:rsidRDefault="005973DB" w:rsidP="00360333">
      <w:pPr>
        <w:numPr>
          <w:ilvl w:val="0"/>
          <w:numId w:val="4"/>
        </w:numPr>
        <w:rPr>
          <w:rFonts w:ascii="Verdana" w:hAnsi="Verdana"/>
          <w:color w:val="000000"/>
          <w:sz w:val="24"/>
          <w:szCs w:val="24"/>
        </w:rPr>
      </w:pPr>
      <w:r w:rsidRPr="005973DB">
        <w:rPr>
          <w:rFonts w:ascii="Verdana" w:hAnsi="Verdana"/>
          <w:b/>
          <w:color w:val="000000"/>
          <w:sz w:val="24"/>
          <w:szCs w:val="24"/>
        </w:rPr>
        <w:t>Free UNISON courses</w:t>
      </w:r>
      <w:r>
        <w:rPr>
          <w:rFonts w:ascii="Verdana" w:hAnsi="Verdana"/>
          <w:color w:val="000000"/>
          <w:sz w:val="24"/>
          <w:szCs w:val="24"/>
        </w:rPr>
        <w:t xml:space="preserve"> circulated to members on 10</w:t>
      </w:r>
      <w:r w:rsidRPr="005973DB">
        <w:rPr>
          <w:rFonts w:ascii="Verdana" w:hAnsi="Verdana"/>
          <w:color w:val="000000"/>
          <w:sz w:val="24"/>
          <w:szCs w:val="24"/>
          <w:vertAlign w:val="superscript"/>
        </w:rPr>
        <w:t>th</w:t>
      </w:r>
      <w:r>
        <w:rPr>
          <w:rFonts w:ascii="Verdana" w:hAnsi="Verdana"/>
          <w:color w:val="000000"/>
          <w:sz w:val="24"/>
          <w:szCs w:val="24"/>
        </w:rPr>
        <w:t xml:space="preserve"> November.</w:t>
      </w:r>
    </w:p>
    <w:p w:rsidR="003C7CFE" w:rsidRPr="00C91ABA" w:rsidRDefault="003C7CFE" w:rsidP="003C7CFE">
      <w:pPr>
        <w:rPr>
          <w:rFonts w:ascii="Verdana" w:hAnsi="Verdana"/>
          <w:color w:val="FF0000"/>
          <w:sz w:val="24"/>
          <w:szCs w:val="24"/>
        </w:rPr>
      </w:pPr>
    </w:p>
    <w:p w:rsidR="003D4A2F" w:rsidRPr="001B2E01" w:rsidRDefault="003C7CFE" w:rsidP="00360333">
      <w:pPr>
        <w:numPr>
          <w:ilvl w:val="0"/>
          <w:numId w:val="13"/>
        </w:numPr>
        <w:ind w:left="709"/>
        <w:rPr>
          <w:rFonts w:ascii="Verdana" w:hAnsi="Verdana"/>
          <w:color w:val="000000" w:themeColor="text1"/>
          <w:sz w:val="24"/>
          <w:szCs w:val="24"/>
        </w:rPr>
      </w:pPr>
      <w:r w:rsidRPr="001B2E01">
        <w:rPr>
          <w:rFonts w:ascii="Verdana" w:hAnsi="Verdana"/>
          <w:b/>
          <w:color w:val="000000" w:themeColor="text1"/>
          <w:sz w:val="24"/>
          <w:szCs w:val="24"/>
        </w:rPr>
        <w:t>Pensions</w:t>
      </w:r>
      <w:r w:rsidRPr="001B2E01">
        <w:rPr>
          <w:rFonts w:ascii="Verdana" w:hAnsi="Verdana"/>
          <w:color w:val="000000" w:themeColor="text1"/>
          <w:sz w:val="24"/>
          <w:szCs w:val="24"/>
        </w:rPr>
        <w:t xml:space="preserve"> </w:t>
      </w:r>
      <w:r w:rsidR="006F5DDA" w:rsidRPr="001B2E01">
        <w:rPr>
          <w:rFonts w:ascii="Verdana" w:hAnsi="Verdana"/>
          <w:color w:val="000000" w:themeColor="text1"/>
          <w:sz w:val="24"/>
          <w:szCs w:val="24"/>
        </w:rPr>
        <w:t>–</w:t>
      </w:r>
      <w:r w:rsidRPr="001B2E01">
        <w:rPr>
          <w:rFonts w:ascii="Verdana" w:hAnsi="Verdana"/>
          <w:color w:val="000000" w:themeColor="text1"/>
          <w:sz w:val="24"/>
          <w:szCs w:val="24"/>
        </w:rPr>
        <w:t xml:space="preserve"> </w:t>
      </w:r>
      <w:r w:rsidR="003D4A2F" w:rsidRPr="001B2E01">
        <w:rPr>
          <w:rFonts w:ascii="Verdana" w:hAnsi="Verdana"/>
          <w:color w:val="000000" w:themeColor="text1"/>
          <w:sz w:val="24"/>
          <w:szCs w:val="24"/>
        </w:rPr>
        <w:t xml:space="preserve">DH </w:t>
      </w:r>
      <w:r w:rsidR="001B2E01" w:rsidRPr="001B2E01">
        <w:rPr>
          <w:rFonts w:ascii="Verdana" w:hAnsi="Verdana"/>
          <w:color w:val="000000" w:themeColor="text1"/>
          <w:sz w:val="24"/>
          <w:szCs w:val="24"/>
        </w:rPr>
        <w:t>circulated his report on 21</w:t>
      </w:r>
      <w:r w:rsidR="001B2E01" w:rsidRPr="001B2E01">
        <w:rPr>
          <w:rFonts w:ascii="Verdana" w:hAnsi="Verdana"/>
          <w:color w:val="000000" w:themeColor="text1"/>
          <w:sz w:val="24"/>
          <w:szCs w:val="24"/>
          <w:vertAlign w:val="superscript"/>
        </w:rPr>
        <w:t>st</w:t>
      </w:r>
      <w:r w:rsidR="001B2E01" w:rsidRPr="001B2E01">
        <w:rPr>
          <w:rFonts w:ascii="Verdana" w:hAnsi="Verdana"/>
          <w:color w:val="000000" w:themeColor="text1"/>
          <w:sz w:val="24"/>
          <w:szCs w:val="24"/>
        </w:rPr>
        <w:t xml:space="preserve"> October to members in relation to </w:t>
      </w:r>
      <w:proofErr w:type="spellStart"/>
      <w:r w:rsidR="001B2E01" w:rsidRPr="001B2E01">
        <w:rPr>
          <w:rFonts w:ascii="Verdana" w:hAnsi="Verdana"/>
          <w:color w:val="000000" w:themeColor="text1"/>
          <w:sz w:val="24"/>
          <w:szCs w:val="24"/>
        </w:rPr>
        <w:t>hisattendance</w:t>
      </w:r>
      <w:proofErr w:type="spellEnd"/>
      <w:r w:rsidR="001B2E01" w:rsidRPr="001B2E01">
        <w:rPr>
          <w:rFonts w:ascii="Verdana" w:hAnsi="Verdana"/>
          <w:color w:val="000000" w:themeColor="text1"/>
          <w:sz w:val="24"/>
          <w:szCs w:val="24"/>
        </w:rPr>
        <w:t xml:space="preserve"> at the </w:t>
      </w:r>
      <w:r w:rsidR="003D4A2F" w:rsidRPr="001B2E01">
        <w:rPr>
          <w:rFonts w:ascii="Verdana" w:hAnsi="Verdana"/>
          <w:color w:val="000000" w:themeColor="text1"/>
          <w:sz w:val="24"/>
          <w:szCs w:val="24"/>
        </w:rPr>
        <w:t>North Yorkshire Pension Board meeting on 6</w:t>
      </w:r>
      <w:r w:rsidR="003D4A2F" w:rsidRPr="001B2E01">
        <w:rPr>
          <w:rFonts w:ascii="Verdana" w:hAnsi="Verdana"/>
          <w:color w:val="000000" w:themeColor="text1"/>
          <w:sz w:val="24"/>
          <w:szCs w:val="24"/>
          <w:vertAlign w:val="superscript"/>
        </w:rPr>
        <w:t>th</w:t>
      </w:r>
      <w:r w:rsidR="003D4A2F" w:rsidRPr="001B2E01">
        <w:rPr>
          <w:rFonts w:ascii="Verdana" w:hAnsi="Verdana"/>
          <w:color w:val="000000" w:themeColor="text1"/>
          <w:sz w:val="24"/>
          <w:szCs w:val="24"/>
        </w:rPr>
        <w:t xml:space="preserve"> October.</w:t>
      </w:r>
    </w:p>
    <w:p w:rsidR="003A2AFC" w:rsidRPr="00C91ABA" w:rsidRDefault="003A2AFC" w:rsidP="00273E01">
      <w:pPr>
        <w:ind w:left="720"/>
        <w:rPr>
          <w:rFonts w:ascii="Verdana" w:hAnsi="Verdana"/>
          <w:color w:val="FF0000"/>
          <w:sz w:val="24"/>
          <w:szCs w:val="24"/>
        </w:rPr>
      </w:pPr>
    </w:p>
    <w:p w:rsidR="00AC65CA" w:rsidRPr="00F4445D" w:rsidRDefault="008C0027" w:rsidP="00360333">
      <w:pPr>
        <w:numPr>
          <w:ilvl w:val="0"/>
          <w:numId w:val="8"/>
        </w:numPr>
        <w:rPr>
          <w:rFonts w:ascii="Verdana" w:hAnsi="Verdana" w:cs="Calibri"/>
          <w:iCs/>
          <w:color w:val="000000"/>
          <w:sz w:val="24"/>
          <w:szCs w:val="24"/>
        </w:rPr>
      </w:pPr>
      <w:r w:rsidRPr="00F4445D">
        <w:rPr>
          <w:rFonts w:ascii="Verdana" w:hAnsi="Verdana"/>
          <w:b/>
          <w:color w:val="000000"/>
          <w:sz w:val="24"/>
          <w:szCs w:val="24"/>
        </w:rPr>
        <w:t>TU/ HR meeting</w:t>
      </w:r>
      <w:r w:rsidRPr="00F4445D">
        <w:rPr>
          <w:rFonts w:ascii="Verdana" w:hAnsi="Verdana"/>
          <w:color w:val="000000"/>
          <w:sz w:val="24"/>
          <w:szCs w:val="24"/>
        </w:rPr>
        <w:t xml:space="preserve"> - </w:t>
      </w:r>
      <w:r w:rsidR="00AC65CA" w:rsidRPr="00F4445D">
        <w:rPr>
          <w:rFonts w:ascii="Verdana" w:hAnsi="Verdana"/>
          <w:color w:val="000000"/>
          <w:sz w:val="24"/>
          <w:szCs w:val="24"/>
        </w:rPr>
        <w:t xml:space="preserve">The next meeting is scheduled for </w:t>
      </w:r>
      <w:r w:rsidR="00A543B0" w:rsidRPr="00F4445D">
        <w:rPr>
          <w:rFonts w:ascii="Verdana" w:hAnsi="Verdana"/>
          <w:color w:val="000000"/>
          <w:sz w:val="24"/>
          <w:szCs w:val="24"/>
        </w:rPr>
        <w:t>24</w:t>
      </w:r>
      <w:r w:rsidR="00A543B0" w:rsidRPr="00F4445D">
        <w:rPr>
          <w:rFonts w:ascii="Verdana" w:hAnsi="Verdana"/>
          <w:color w:val="000000"/>
          <w:sz w:val="24"/>
          <w:szCs w:val="24"/>
          <w:vertAlign w:val="superscript"/>
        </w:rPr>
        <w:t>th</w:t>
      </w:r>
      <w:r w:rsidR="00A543B0" w:rsidRPr="00F4445D">
        <w:rPr>
          <w:rFonts w:ascii="Verdana" w:hAnsi="Verdana"/>
          <w:color w:val="000000"/>
          <w:sz w:val="24"/>
          <w:szCs w:val="24"/>
        </w:rPr>
        <w:t xml:space="preserve"> November</w:t>
      </w:r>
      <w:r w:rsidR="00AC65CA" w:rsidRPr="00F4445D">
        <w:rPr>
          <w:rFonts w:ascii="Verdana" w:hAnsi="Verdana"/>
          <w:color w:val="000000"/>
          <w:sz w:val="24"/>
          <w:szCs w:val="24"/>
        </w:rPr>
        <w:t>.</w:t>
      </w:r>
    </w:p>
    <w:p w:rsidR="00A61EF5" w:rsidRPr="00C91ABA" w:rsidRDefault="00A61EF5" w:rsidP="00D216B2">
      <w:pPr>
        <w:ind w:left="720"/>
        <w:rPr>
          <w:rFonts w:ascii="Verdana" w:hAnsi="Verdana" w:cs="Calibri"/>
          <w:iCs/>
          <w:color w:val="FF0000"/>
          <w:sz w:val="24"/>
          <w:szCs w:val="24"/>
        </w:rPr>
      </w:pPr>
    </w:p>
    <w:p w:rsidR="00F4700D" w:rsidRPr="00CC29BA" w:rsidRDefault="00D31524" w:rsidP="00360333">
      <w:pPr>
        <w:numPr>
          <w:ilvl w:val="0"/>
          <w:numId w:val="9"/>
        </w:numPr>
        <w:overflowPunct/>
        <w:autoSpaceDE/>
        <w:autoSpaceDN/>
        <w:adjustRightInd/>
        <w:textAlignment w:val="auto"/>
        <w:rPr>
          <w:rFonts w:ascii="Verdana" w:hAnsi="Verdana"/>
          <w:color w:val="000000"/>
          <w:sz w:val="24"/>
          <w:szCs w:val="24"/>
        </w:rPr>
      </w:pPr>
      <w:r w:rsidRPr="00F4445D">
        <w:rPr>
          <w:rFonts w:ascii="Verdana" w:hAnsi="Verdana"/>
          <w:b/>
          <w:color w:val="000000"/>
          <w:sz w:val="24"/>
          <w:szCs w:val="24"/>
          <w:lang w:val="en-US"/>
        </w:rPr>
        <w:t>Corporate Employee Forum</w:t>
      </w:r>
      <w:r w:rsidRPr="00F4445D">
        <w:rPr>
          <w:rFonts w:ascii="Verdana" w:hAnsi="Verdana"/>
          <w:b/>
          <w:bCs/>
          <w:color w:val="000000"/>
          <w:sz w:val="24"/>
          <w:szCs w:val="24"/>
          <w:lang w:val="en-US"/>
        </w:rPr>
        <w:t xml:space="preserve"> – </w:t>
      </w:r>
      <w:r w:rsidR="00F4700D" w:rsidRPr="00F4445D">
        <w:rPr>
          <w:rFonts w:ascii="Verdana" w:hAnsi="Verdana"/>
          <w:bCs/>
          <w:color w:val="000000"/>
          <w:sz w:val="24"/>
          <w:szCs w:val="24"/>
          <w:lang w:val="en-US"/>
        </w:rPr>
        <w:t xml:space="preserve">DH </w:t>
      </w:r>
      <w:r w:rsidR="00ED33EE" w:rsidRPr="00F4445D">
        <w:rPr>
          <w:rFonts w:ascii="Verdana" w:hAnsi="Verdana"/>
          <w:bCs/>
          <w:color w:val="000000"/>
          <w:sz w:val="24"/>
          <w:szCs w:val="24"/>
          <w:lang w:val="en-US"/>
        </w:rPr>
        <w:t xml:space="preserve">circulated the minutes for the </w:t>
      </w:r>
      <w:r w:rsidR="00F4700D" w:rsidRPr="00F4445D">
        <w:rPr>
          <w:rFonts w:ascii="Verdana" w:hAnsi="Verdana"/>
          <w:bCs/>
          <w:color w:val="000000"/>
          <w:sz w:val="24"/>
          <w:szCs w:val="24"/>
          <w:lang w:val="en-US"/>
        </w:rPr>
        <w:t>12</w:t>
      </w:r>
      <w:r w:rsidR="00F4700D" w:rsidRPr="00F4445D">
        <w:rPr>
          <w:rFonts w:ascii="Verdana" w:hAnsi="Verdana"/>
          <w:bCs/>
          <w:color w:val="000000"/>
          <w:sz w:val="24"/>
          <w:szCs w:val="24"/>
          <w:vertAlign w:val="superscript"/>
          <w:lang w:val="en-US"/>
        </w:rPr>
        <w:t>th</w:t>
      </w:r>
      <w:r w:rsidR="00F4700D" w:rsidRPr="00F4445D">
        <w:rPr>
          <w:rFonts w:ascii="Verdana" w:hAnsi="Verdana"/>
          <w:bCs/>
          <w:color w:val="000000"/>
          <w:sz w:val="24"/>
          <w:szCs w:val="24"/>
          <w:lang w:val="en-US"/>
        </w:rPr>
        <w:t xml:space="preserve"> October </w:t>
      </w:r>
      <w:r w:rsidR="00ED33EE" w:rsidRPr="00F4445D">
        <w:rPr>
          <w:rFonts w:ascii="Verdana" w:hAnsi="Verdana"/>
          <w:bCs/>
          <w:color w:val="000000"/>
          <w:sz w:val="24"/>
          <w:szCs w:val="24"/>
          <w:lang w:val="en-US"/>
        </w:rPr>
        <w:t>meeting on 20</w:t>
      </w:r>
      <w:r w:rsidR="00ED33EE" w:rsidRPr="00F4445D">
        <w:rPr>
          <w:rFonts w:ascii="Verdana" w:hAnsi="Verdana"/>
          <w:bCs/>
          <w:color w:val="000000"/>
          <w:sz w:val="24"/>
          <w:szCs w:val="24"/>
          <w:vertAlign w:val="superscript"/>
          <w:lang w:val="en-US"/>
        </w:rPr>
        <w:t>th</w:t>
      </w:r>
      <w:r w:rsidR="00ED33EE" w:rsidRPr="00F4445D">
        <w:rPr>
          <w:rFonts w:ascii="Verdana" w:hAnsi="Verdana"/>
          <w:bCs/>
          <w:color w:val="000000"/>
          <w:sz w:val="24"/>
          <w:szCs w:val="24"/>
          <w:lang w:val="en-US"/>
        </w:rPr>
        <w:t xml:space="preserve"> October.  The next (and probably final) meeting is scheduled for 17</w:t>
      </w:r>
      <w:r w:rsidR="00ED33EE" w:rsidRPr="00F4445D">
        <w:rPr>
          <w:rFonts w:ascii="Verdana" w:hAnsi="Verdana"/>
          <w:bCs/>
          <w:color w:val="000000"/>
          <w:sz w:val="24"/>
          <w:szCs w:val="24"/>
          <w:vertAlign w:val="superscript"/>
          <w:lang w:val="en-US"/>
        </w:rPr>
        <w:t>th</w:t>
      </w:r>
      <w:r w:rsidR="00ED33EE" w:rsidRPr="00F4445D">
        <w:rPr>
          <w:rFonts w:ascii="Verdana" w:hAnsi="Verdana"/>
          <w:bCs/>
          <w:color w:val="000000"/>
          <w:sz w:val="24"/>
          <w:szCs w:val="24"/>
          <w:lang w:val="en-US"/>
        </w:rPr>
        <w:t xml:space="preserve"> January.</w:t>
      </w:r>
    </w:p>
    <w:p w:rsidR="00BD7366" w:rsidRPr="00C91ABA" w:rsidRDefault="00BD7366" w:rsidP="00BD7366">
      <w:pPr>
        <w:overflowPunct/>
        <w:autoSpaceDE/>
        <w:autoSpaceDN/>
        <w:adjustRightInd/>
        <w:ind w:left="720"/>
        <w:textAlignment w:val="auto"/>
        <w:rPr>
          <w:rFonts w:ascii="Verdana" w:hAnsi="Verdana"/>
          <w:color w:val="FF0000"/>
          <w:sz w:val="24"/>
          <w:szCs w:val="24"/>
        </w:rPr>
      </w:pPr>
    </w:p>
    <w:p w:rsidR="00BD7366" w:rsidRPr="00CC29BA" w:rsidRDefault="009B5FE2" w:rsidP="00360333">
      <w:pPr>
        <w:numPr>
          <w:ilvl w:val="0"/>
          <w:numId w:val="9"/>
        </w:numPr>
        <w:overflowPunct/>
        <w:autoSpaceDE/>
        <w:autoSpaceDN/>
        <w:adjustRightInd/>
        <w:textAlignment w:val="auto"/>
        <w:rPr>
          <w:rFonts w:ascii="Verdana" w:hAnsi="Verdana"/>
          <w:color w:val="000000" w:themeColor="text1"/>
          <w:sz w:val="24"/>
          <w:szCs w:val="24"/>
        </w:rPr>
      </w:pPr>
      <w:r w:rsidRPr="00CC29BA">
        <w:rPr>
          <w:rFonts w:ascii="Verdana" w:hAnsi="Verdana"/>
          <w:b/>
          <w:color w:val="000000" w:themeColor="text1"/>
          <w:sz w:val="24"/>
          <w:szCs w:val="24"/>
        </w:rPr>
        <w:t>Cost of Living crisis</w:t>
      </w:r>
      <w:r w:rsidRPr="00CC29BA">
        <w:rPr>
          <w:rFonts w:ascii="Verdana" w:hAnsi="Verdana"/>
          <w:color w:val="000000" w:themeColor="text1"/>
          <w:sz w:val="24"/>
          <w:szCs w:val="24"/>
        </w:rPr>
        <w:t xml:space="preserve"> - </w:t>
      </w:r>
      <w:r w:rsidR="00BD7366" w:rsidRPr="00CC29BA">
        <w:rPr>
          <w:rFonts w:ascii="Verdana" w:hAnsi="Verdana"/>
          <w:color w:val="000000" w:themeColor="text1"/>
          <w:sz w:val="24"/>
          <w:szCs w:val="24"/>
        </w:rPr>
        <w:t>DH circulated details of UNISON</w:t>
      </w:r>
      <w:r w:rsidR="00D76741" w:rsidRPr="00CC29BA">
        <w:rPr>
          <w:rFonts w:ascii="Verdana" w:hAnsi="Verdana"/>
          <w:color w:val="000000" w:themeColor="text1"/>
          <w:sz w:val="24"/>
          <w:szCs w:val="24"/>
        </w:rPr>
        <w:t>’s</w:t>
      </w:r>
      <w:r w:rsidR="00BD7366" w:rsidRPr="00CC29BA">
        <w:rPr>
          <w:rFonts w:ascii="Verdana" w:hAnsi="Verdana"/>
          <w:color w:val="000000" w:themeColor="text1"/>
          <w:sz w:val="24"/>
          <w:szCs w:val="24"/>
        </w:rPr>
        <w:t xml:space="preserve"> Energy Support Fund</w:t>
      </w:r>
      <w:r w:rsidR="00D76741" w:rsidRPr="00CC29BA">
        <w:rPr>
          <w:rFonts w:ascii="Verdana" w:hAnsi="Verdana"/>
          <w:color w:val="000000" w:themeColor="text1"/>
          <w:sz w:val="24"/>
          <w:szCs w:val="24"/>
        </w:rPr>
        <w:t xml:space="preserve"> </w:t>
      </w:r>
      <w:r w:rsidR="00CC29BA" w:rsidRPr="00CC29BA">
        <w:rPr>
          <w:rFonts w:ascii="Verdana" w:hAnsi="Verdana"/>
          <w:color w:val="000000" w:themeColor="text1"/>
          <w:sz w:val="24"/>
          <w:szCs w:val="24"/>
        </w:rPr>
        <w:t>Phase 2 on 15</w:t>
      </w:r>
      <w:r w:rsidR="00CC29BA" w:rsidRPr="00CC29BA">
        <w:rPr>
          <w:rFonts w:ascii="Verdana" w:hAnsi="Verdana"/>
          <w:color w:val="000000" w:themeColor="text1"/>
          <w:sz w:val="24"/>
          <w:szCs w:val="24"/>
          <w:vertAlign w:val="superscript"/>
        </w:rPr>
        <w:t>th</w:t>
      </w:r>
      <w:r w:rsidR="00CC29BA" w:rsidRPr="00CC29BA">
        <w:rPr>
          <w:rFonts w:ascii="Verdana" w:hAnsi="Verdana"/>
          <w:color w:val="000000" w:themeColor="text1"/>
          <w:sz w:val="24"/>
          <w:szCs w:val="24"/>
        </w:rPr>
        <w:t xml:space="preserve"> November.</w:t>
      </w:r>
    </w:p>
    <w:p w:rsidR="00CC29BA" w:rsidRPr="00CC29BA" w:rsidRDefault="00CC29BA" w:rsidP="00CC29BA">
      <w:pPr>
        <w:pStyle w:val="ListParagraph"/>
        <w:rPr>
          <w:rFonts w:ascii="Verdana" w:hAnsi="Verdana"/>
          <w:color w:val="000000" w:themeColor="text1"/>
          <w:sz w:val="24"/>
          <w:szCs w:val="24"/>
        </w:rPr>
      </w:pPr>
    </w:p>
    <w:p w:rsidR="00CC29BA" w:rsidRPr="00CC29BA" w:rsidRDefault="00CC29BA" w:rsidP="00CC29BA">
      <w:pPr>
        <w:ind w:left="709"/>
        <w:rPr>
          <w:rFonts w:ascii="Verdana" w:hAnsi="Verdana"/>
          <w:color w:val="000000" w:themeColor="text1"/>
          <w:sz w:val="24"/>
          <w:szCs w:val="24"/>
        </w:rPr>
      </w:pPr>
      <w:proofErr w:type="spellStart"/>
      <w:r w:rsidRPr="00CC29BA">
        <w:rPr>
          <w:rFonts w:ascii="Verdana" w:hAnsi="Verdana"/>
          <w:color w:val="000000" w:themeColor="text1"/>
          <w:sz w:val="24"/>
          <w:szCs w:val="24"/>
        </w:rPr>
        <w:t>Richmondshire</w:t>
      </w:r>
      <w:proofErr w:type="spellEnd"/>
      <w:r w:rsidRPr="00CC29BA">
        <w:rPr>
          <w:rFonts w:ascii="Verdana" w:hAnsi="Verdana"/>
          <w:color w:val="000000" w:themeColor="text1"/>
          <w:sz w:val="24"/>
          <w:szCs w:val="24"/>
        </w:rPr>
        <w:t xml:space="preserve"> District Council is to give all staff a £350 bonus for Christmas to help with cost of living. Total cost, with on-costs, is £93k so just below the £100k cap that would have had to go to NYCC for section 24 approval.</w:t>
      </w:r>
      <w:r w:rsidR="00737D14">
        <w:rPr>
          <w:rFonts w:ascii="Verdana" w:hAnsi="Verdana"/>
          <w:color w:val="000000" w:themeColor="text1"/>
          <w:sz w:val="24"/>
          <w:szCs w:val="24"/>
        </w:rPr>
        <w:t xml:space="preserve">  DH discussed with CEX at regular meeting on 16</w:t>
      </w:r>
      <w:r w:rsidR="00737D14" w:rsidRPr="00737D14">
        <w:rPr>
          <w:rFonts w:ascii="Verdana" w:hAnsi="Verdana"/>
          <w:color w:val="000000" w:themeColor="text1"/>
          <w:sz w:val="24"/>
          <w:szCs w:val="24"/>
          <w:vertAlign w:val="superscript"/>
        </w:rPr>
        <w:t>th</w:t>
      </w:r>
      <w:r w:rsidR="00737D14">
        <w:rPr>
          <w:rFonts w:ascii="Verdana" w:hAnsi="Verdana"/>
          <w:color w:val="000000" w:themeColor="text1"/>
          <w:sz w:val="24"/>
          <w:szCs w:val="24"/>
        </w:rPr>
        <w:t xml:space="preserve"> November and it </w:t>
      </w:r>
      <w:proofErr w:type="spellStart"/>
      <w:r w:rsidR="00737D14">
        <w:rPr>
          <w:rFonts w:ascii="Verdana" w:hAnsi="Verdana"/>
          <w:color w:val="000000" w:themeColor="text1"/>
          <w:sz w:val="24"/>
          <w:szCs w:val="24"/>
        </w:rPr>
        <w:t>as</w:t>
      </w:r>
      <w:proofErr w:type="spellEnd"/>
      <w:r w:rsidR="00737D14">
        <w:rPr>
          <w:rFonts w:ascii="Verdana" w:hAnsi="Verdana"/>
          <w:color w:val="000000" w:themeColor="text1"/>
          <w:sz w:val="24"/>
          <w:szCs w:val="24"/>
        </w:rPr>
        <w:t xml:space="preserve"> made clear no plans to do similar here at Harrogate.</w:t>
      </w:r>
    </w:p>
    <w:p w:rsidR="00CC29BA" w:rsidRDefault="00CC29BA" w:rsidP="00CC29BA">
      <w:pPr>
        <w:ind w:left="709"/>
        <w:rPr>
          <w:rFonts w:ascii="Verdana" w:hAnsi="Verdana"/>
          <w:color w:val="1F497D"/>
          <w:sz w:val="24"/>
          <w:szCs w:val="24"/>
        </w:rPr>
      </w:pPr>
    </w:p>
    <w:p w:rsidR="00CC29BA" w:rsidRPr="00737D14" w:rsidRDefault="00737D14" w:rsidP="00360333">
      <w:pPr>
        <w:pStyle w:val="ListParagraph"/>
        <w:numPr>
          <w:ilvl w:val="0"/>
          <w:numId w:val="23"/>
        </w:numPr>
        <w:ind w:left="709"/>
        <w:rPr>
          <w:rFonts w:ascii="Verdana" w:hAnsi="Verdana"/>
          <w:color w:val="000000" w:themeColor="text1"/>
          <w:sz w:val="24"/>
          <w:szCs w:val="24"/>
        </w:rPr>
      </w:pPr>
      <w:r w:rsidRPr="00737D14">
        <w:rPr>
          <w:rFonts w:ascii="Verdana" w:hAnsi="Verdana"/>
          <w:b/>
          <w:color w:val="000000" w:themeColor="text1"/>
          <w:sz w:val="24"/>
          <w:szCs w:val="24"/>
        </w:rPr>
        <w:t xml:space="preserve">Untaken flexi leave and TOIL – </w:t>
      </w:r>
      <w:r w:rsidRPr="00737D14">
        <w:rPr>
          <w:rFonts w:ascii="Verdana" w:hAnsi="Verdana"/>
          <w:color w:val="000000" w:themeColor="text1"/>
          <w:sz w:val="24"/>
          <w:szCs w:val="24"/>
        </w:rPr>
        <w:t xml:space="preserve">DH has raised the issue </w:t>
      </w:r>
      <w:proofErr w:type="gramStart"/>
      <w:r w:rsidRPr="00737D14">
        <w:rPr>
          <w:rFonts w:ascii="Verdana" w:hAnsi="Verdana"/>
          <w:color w:val="000000" w:themeColor="text1"/>
          <w:sz w:val="24"/>
          <w:szCs w:val="24"/>
        </w:rPr>
        <w:t>of  ‘banked’</w:t>
      </w:r>
      <w:proofErr w:type="gramEnd"/>
      <w:r w:rsidRPr="00737D14">
        <w:rPr>
          <w:rFonts w:ascii="Verdana" w:hAnsi="Verdana"/>
          <w:color w:val="000000" w:themeColor="text1"/>
          <w:sz w:val="24"/>
          <w:szCs w:val="24"/>
        </w:rPr>
        <w:t xml:space="preserve"> flexi and TOIL and what happens to it as at 31</w:t>
      </w:r>
      <w:r w:rsidRPr="00737D14">
        <w:rPr>
          <w:rFonts w:ascii="Verdana" w:hAnsi="Verdana"/>
          <w:color w:val="000000" w:themeColor="text1"/>
          <w:sz w:val="24"/>
          <w:szCs w:val="24"/>
          <w:vertAlign w:val="superscript"/>
        </w:rPr>
        <w:t>st</w:t>
      </w:r>
      <w:r w:rsidRPr="00737D14">
        <w:rPr>
          <w:rFonts w:ascii="Verdana" w:hAnsi="Verdana"/>
          <w:color w:val="000000" w:themeColor="text1"/>
          <w:sz w:val="24"/>
          <w:szCs w:val="24"/>
        </w:rPr>
        <w:t xml:space="preserve"> March.  Head of ODI has </w:t>
      </w:r>
      <w:r w:rsidRPr="00737D14">
        <w:rPr>
          <w:rFonts w:ascii="Verdana" w:hAnsi="Verdana"/>
          <w:color w:val="000000" w:themeColor="text1"/>
          <w:sz w:val="24"/>
          <w:szCs w:val="24"/>
        </w:rPr>
        <w:lastRenderedPageBreak/>
        <w:t>responded that this is being looked at across the Council’s</w:t>
      </w:r>
      <w:r>
        <w:rPr>
          <w:rFonts w:ascii="Verdana" w:hAnsi="Verdana"/>
          <w:color w:val="000000" w:themeColor="text1"/>
          <w:sz w:val="24"/>
          <w:szCs w:val="24"/>
        </w:rPr>
        <w:t xml:space="preserve"> and it may be addressed differently to what is usually in place.  Members are advised to </w:t>
      </w:r>
      <w:proofErr w:type="spellStart"/>
      <w:r>
        <w:rPr>
          <w:rFonts w:ascii="Verdana" w:hAnsi="Verdana"/>
          <w:color w:val="000000" w:themeColor="text1"/>
          <w:sz w:val="24"/>
          <w:szCs w:val="24"/>
        </w:rPr>
        <w:t>mske</w:t>
      </w:r>
      <w:proofErr w:type="spellEnd"/>
      <w:r>
        <w:rPr>
          <w:rFonts w:ascii="Verdana" w:hAnsi="Verdana"/>
          <w:color w:val="000000" w:themeColor="text1"/>
          <w:sz w:val="24"/>
          <w:szCs w:val="24"/>
        </w:rPr>
        <w:t xml:space="preserve"> sure they can evidence any TOIL they have built up</w:t>
      </w:r>
    </w:p>
    <w:p w:rsidR="00ED33EE" w:rsidRDefault="00ED33EE" w:rsidP="00ED33EE">
      <w:pPr>
        <w:pStyle w:val="ListParagraph"/>
        <w:rPr>
          <w:rFonts w:ascii="Verdana" w:hAnsi="Verdana"/>
          <w:color w:val="FF0000"/>
          <w:sz w:val="24"/>
          <w:szCs w:val="24"/>
        </w:rPr>
      </w:pPr>
    </w:p>
    <w:p w:rsidR="00ED33EE" w:rsidRPr="00ED33EE" w:rsidRDefault="00ED33EE" w:rsidP="00360333">
      <w:pPr>
        <w:numPr>
          <w:ilvl w:val="0"/>
          <w:numId w:val="9"/>
        </w:numPr>
        <w:overflowPunct/>
        <w:autoSpaceDE/>
        <w:autoSpaceDN/>
        <w:adjustRightInd/>
        <w:textAlignment w:val="auto"/>
        <w:rPr>
          <w:rFonts w:ascii="Verdana" w:hAnsi="Verdana"/>
          <w:color w:val="0070C0"/>
          <w:sz w:val="24"/>
          <w:szCs w:val="24"/>
        </w:rPr>
      </w:pPr>
      <w:r w:rsidRPr="00ED33EE">
        <w:rPr>
          <w:rFonts w:ascii="Verdana" w:hAnsi="Verdana"/>
          <w:color w:val="0070C0"/>
          <w:sz w:val="24"/>
          <w:szCs w:val="24"/>
        </w:rPr>
        <w:t>Are we to order any diaries?  We ordered 32 last year.  Price is £2 each</w:t>
      </w:r>
    </w:p>
    <w:p w:rsidR="00113340" w:rsidRPr="00C91ABA" w:rsidRDefault="00113340" w:rsidP="00113340">
      <w:pPr>
        <w:overflowPunct/>
        <w:autoSpaceDE/>
        <w:autoSpaceDN/>
        <w:adjustRightInd/>
        <w:ind w:left="720"/>
        <w:textAlignment w:val="auto"/>
        <w:rPr>
          <w:rFonts w:ascii="Verdana" w:hAnsi="Verdana"/>
          <w:color w:val="FF0000"/>
          <w:sz w:val="24"/>
          <w:szCs w:val="24"/>
        </w:rPr>
      </w:pPr>
    </w:p>
    <w:p w:rsidR="004E2366" w:rsidRPr="00314956" w:rsidRDefault="00DC293C" w:rsidP="00360333">
      <w:pPr>
        <w:numPr>
          <w:ilvl w:val="0"/>
          <w:numId w:val="3"/>
        </w:numPr>
        <w:tabs>
          <w:tab w:val="left" w:pos="720"/>
          <w:tab w:val="left" w:pos="1494"/>
        </w:tabs>
        <w:rPr>
          <w:rFonts w:ascii="Verdana" w:hAnsi="Verdana"/>
          <w:b/>
          <w:color w:val="000000" w:themeColor="text1"/>
          <w:sz w:val="24"/>
          <w:szCs w:val="24"/>
        </w:rPr>
      </w:pPr>
      <w:r w:rsidRPr="00314956">
        <w:rPr>
          <w:rFonts w:ascii="Verdana" w:hAnsi="Verdana"/>
          <w:b/>
          <w:color w:val="000000" w:themeColor="text1"/>
          <w:sz w:val="24"/>
          <w:szCs w:val="24"/>
        </w:rPr>
        <w:t>Standing items</w:t>
      </w:r>
    </w:p>
    <w:p w:rsidR="00673B32" w:rsidRPr="00C91ABA" w:rsidRDefault="00673B32" w:rsidP="00673B32">
      <w:pPr>
        <w:tabs>
          <w:tab w:val="left" w:pos="720"/>
          <w:tab w:val="left" w:pos="1494"/>
        </w:tabs>
        <w:ind w:left="720"/>
        <w:rPr>
          <w:rFonts w:ascii="Verdana" w:hAnsi="Verdana"/>
          <w:b/>
          <w:color w:val="FF0000"/>
          <w:sz w:val="24"/>
          <w:szCs w:val="24"/>
        </w:rPr>
      </w:pPr>
    </w:p>
    <w:p w:rsidR="00E5536F" w:rsidRPr="00314956" w:rsidRDefault="00E5536F" w:rsidP="00360333">
      <w:pPr>
        <w:numPr>
          <w:ilvl w:val="0"/>
          <w:numId w:val="2"/>
        </w:numPr>
        <w:tabs>
          <w:tab w:val="left" w:pos="720"/>
          <w:tab w:val="left" w:pos="1494"/>
        </w:tabs>
        <w:rPr>
          <w:rFonts w:ascii="Verdana" w:hAnsi="Verdana"/>
          <w:b/>
          <w:color w:val="000000" w:themeColor="text1"/>
          <w:sz w:val="24"/>
          <w:szCs w:val="24"/>
        </w:rPr>
      </w:pPr>
      <w:r w:rsidRPr="00314956">
        <w:rPr>
          <w:rFonts w:ascii="Verdana" w:hAnsi="Verdana"/>
          <w:b/>
          <w:color w:val="000000" w:themeColor="text1"/>
          <w:sz w:val="24"/>
          <w:szCs w:val="24"/>
        </w:rPr>
        <w:t>Pay</w:t>
      </w:r>
    </w:p>
    <w:p w:rsidR="00D216B2" w:rsidRPr="00314956" w:rsidRDefault="00D216B2" w:rsidP="00D216B2">
      <w:pPr>
        <w:tabs>
          <w:tab w:val="left" w:pos="720"/>
          <w:tab w:val="left" w:pos="1494"/>
        </w:tabs>
        <w:ind w:left="852"/>
        <w:rPr>
          <w:rFonts w:ascii="Verdana" w:hAnsi="Verdana"/>
          <w:b/>
          <w:color w:val="000000" w:themeColor="text1"/>
          <w:sz w:val="24"/>
          <w:szCs w:val="24"/>
        </w:rPr>
      </w:pPr>
    </w:p>
    <w:p w:rsidR="00D216B2" w:rsidRPr="00314956" w:rsidRDefault="00D216B2" w:rsidP="00360333">
      <w:pPr>
        <w:numPr>
          <w:ilvl w:val="0"/>
          <w:numId w:val="12"/>
        </w:numPr>
        <w:tabs>
          <w:tab w:val="left" w:pos="720"/>
          <w:tab w:val="left" w:pos="1494"/>
        </w:tabs>
        <w:rPr>
          <w:rFonts w:ascii="Verdana" w:hAnsi="Verdana"/>
          <w:b/>
          <w:i/>
          <w:color w:val="000000" w:themeColor="text1"/>
          <w:sz w:val="24"/>
          <w:szCs w:val="24"/>
        </w:rPr>
      </w:pPr>
      <w:r w:rsidRPr="00314956">
        <w:rPr>
          <w:rFonts w:ascii="Verdana" w:hAnsi="Verdana"/>
          <w:b/>
          <w:i/>
          <w:color w:val="000000" w:themeColor="text1"/>
          <w:sz w:val="24"/>
          <w:szCs w:val="24"/>
        </w:rPr>
        <w:t>NJC</w:t>
      </w:r>
    </w:p>
    <w:p w:rsidR="00925B65" w:rsidRPr="00C91ABA" w:rsidRDefault="00925B65" w:rsidP="00925B65">
      <w:pPr>
        <w:rPr>
          <w:rFonts w:ascii="Verdana" w:hAnsi="Verdana"/>
          <w:color w:val="FF0000"/>
          <w:sz w:val="22"/>
          <w:szCs w:val="22"/>
        </w:rPr>
      </w:pPr>
    </w:p>
    <w:p w:rsidR="00314956" w:rsidRDefault="00314956" w:rsidP="002246A3">
      <w:pPr>
        <w:pStyle w:val="ListParagraph"/>
        <w:numPr>
          <w:ilvl w:val="0"/>
          <w:numId w:val="9"/>
        </w:numPr>
        <w:rPr>
          <w:rFonts w:ascii="Verdana" w:hAnsi="Verdana"/>
          <w:sz w:val="24"/>
          <w:szCs w:val="24"/>
        </w:rPr>
      </w:pPr>
      <w:r w:rsidRPr="002246A3">
        <w:rPr>
          <w:rFonts w:ascii="Verdana" w:hAnsi="Verdana"/>
          <w:sz w:val="24"/>
          <w:szCs w:val="24"/>
        </w:rPr>
        <w:t>The 2023/2024 pay claim was discussed at the latest NJC Committee meeting on 8</w:t>
      </w:r>
      <w:r w:rsidRPr="002246A3">
        <w:rPr>
          <w:rFonts w:ascii="Verdana" w:hAnsi="Verdana"/>
          <w:sz w:val="24"/>
          <w:szCs w:val="24"/>
          <w:vertAlign w:val="superscript"/>
        </w:rPr>
        <w:t>th</w:t>
      </w:r>
      <w:r w:rsidRPr="002246A3">
        <w:rPr>
          <w:rFonts w:ascii="Verdana" w:hAnsi="Verdana"/>
          <w:sz w:val="24"/>
          <w:szCs w:val="24"/>
        </w:rPr>
        <w:t xml:space="preserve"> November.</w:t>
      </w:r>
    </w:p>
    <w:p w:rsidR="002246A3" w:rsidRPr="002246A3" w:rsidRDefault="002246A3" w:rsidP="002246A3">
      <w:pPr>
        <w:pStyle w:val="ListParagraph"/>
        <w:rPr>
          <w:rFonts w:ascii="Verdana" w:hAnsi="Verdana"/>
          <w:sz w:val="24"/>
          <w:szCs w:val="24"/>
        </w:rPr>
      </w:pPr>
    </w:p>
    <w:p w:rsidR="00314956" w:rsidRDefault="00314956" w:rsidP="002246A3">
      <w:pPr>
        <w:pStyle w:val="ListParagraph"/>
        <w:numPr>
          <w:ilvl w:val="0"/>
          <w:numId w:val="9"/>
        </w:numPr>
        <w:rPr>
          <w:rFonts w:ascii="Verdana" w:hAnsi="Verdana"/>
          <w:sz w:val="24"/>
          <w:szCs w:val="24"/>
        </w:rPr>
      </w:pPr>
      <w:r w:rsidRPr="002246A3">
        <w:rPr>
          <w:rFonts w:ascii="Verdana" w:hAnsi="Verdana"/>
          <w:sz w:val="24"/>
          <w:szCs w:val="24"/>
        </w:rPr>
        <w:t xml:space="preserve">It was agreed that a quick and coordinated time table is needed. UNISON, Unite and GMB unions have agreed to consult with members on submitting the same claim RPI plus 2%, this has been agreed by all the unions. UNISON’s position remains the same that the preference is for claim focussed on pay, however the other unions are likely to want conditions to form part of it. </w:t>
      </w:r>
    </w:p>
    <w:p w:rsidR="002246A3" w:rsidRPr="002246A3" w:rsidRDefault="002246A3" w:rsidP="002246A3">
      <w:pPr>
        <w:pStyle w:val="ListParagraph"/>
        <w:rPr>
          <w:rFonts w:ascii="Verdana" w:hAnsi="Verdana"/>
          <w:sz w:val="24"/>
          <w:szCs w:val="24"/>
        </w:rPr>
      </w:pPr>
    </w:p>
    <w:p w:rsidR="00314956" w:rsidRDefault="00314956" w:rsidP="002246A3">
      <w:pPr>
        <w:pStyle w:val="ListParagraph"/>
        <w:numPr>
          <w:ilvl w:val="0"/>
          <w:numId w:val="9"/>
        </w:numPr>
        <w:rPr>
          <w:rFonts w:ascii="Verdana" w:hAnsi="Verdana"/>
          <w:sz w:val="24"/>
          <w:szCs w:val="24"/>
        </w:rPr>
      </w:pPr>
      <w:r w:rsidRPr="002246A3">
        <w:rPr>
          <w:rFonts w:ascii="Verdana" w:hAnsi="Verdana"/>
          <w:sz w:val="24"/>
          <w:szCs w:val="24"/>
        </w:rPr>
        <w:t xml:space="preserve">It was agreed the priority is to get a quick turn round so Head office have been asked to make preparations for a possible indicative ballot should this be required early next year. </w:t>
      </w:r>
    </w:p>
    <w:p w:rsidR="002246A3" w:rsidRPr="002246A3" w:rsidRDefault="002246A3" w:rsidP="002246A3">
      <w:pPr>
        <w:pStyle w:val="ListParagraph"/>
        <w:rPr>
          <w:rFonts w:ascii="Verdana" w:hAnsi="Verdana"/>
          <w:sz w:val="24"/>
          <w:szCs w:val="24"/>
        </w:rPr>
      </w:pPr>
    </w:p>
    <w:p w:rsidR="00314956" w:rsidRPr="002246A3" w:rsidRDefault="00314956" w:rsidP="002246A3">
      <w:pPr>
        <w:pStyle w:val="ListParagraph"/>
        <w:numPr>
          <w:ilvl w:val="0"/>
          <w:numId w:val="9"/>
        </w:numPr>
        <w:rPr>
          <w:rFonts w:ascii="Verdana" w:hAnsi="Verdana"/>
          <w:sz w:val="24"/>
          <w:szCs w:val="24"/>
        </w:rPr>
      </w:pPr>
      <w:r w:rsidRPr="002246A3">
        <w:rPr>
          <w:rFonts w:ascii="Verdana" w:hAnsi="Verdana"/>
          <w:sz w:val="24"/>
          <w:szCs w:val="24"/>
        </w:rPr>
        <w:t>It was agreed that UNISON’s consultation will be completed by the end of the year and this will be communicated with the other unions to push for a coordinated time table.  So look out for the Branch consultation on this, likely in December.</w:t>
      </w:r>
    </w:p>
    <w:p w:rsidR="005973DB" w:rsidRDefault="005973DB" w:rsidP="00314956">
      <w:pPr>
        <w:ind w:left="851"/>
        <w:rPr>
          <w:rFonts w:ascii="Verdana" w:hAnsi="Verdana"/>
          <w:sz w:val="24"/>
          <w:szCs w:val="24"/>
        </w:rPr>
      </w:pPr>
    </w:p>
    <w:p w:rsidR="005973DB" w:rsidRPr="002246A3" w:rsidRDefault="005973DB" w:rsidP="002246A3">
      <w:pPr>
        <w:pStyle w:val="ListParagraph"/>
        <w:numPr>
          <w:ilvl w:val="0"/>
          <w:numId w:val="9"/>
        </w:numPr>
        <w:rPr>
          <w:rFonts w:ascii="Verdana" w:hAnsi="Verdana"/>
          <w:sz w:val="24"/>
          <w:szCs w:val="24"/>
        </w:rPr>
      </w:pPr>
      <w:r w:rsidRPr="002246A3">
        <w:rPr>
          <w:rFonts w:ascii="Verdana" w:hAnsi="Verdana"/>
          <w:sz w:val="24"/>
          <w:szCs w:val="24"/>
        </w:rPr>
        <w:t xml:space="preserve">The 2022/23 </w:t>
      </w:r>
      <w:proofErr w:type="spellStart"/>
      <w:r w:rsidRPr="002246A3">
        <w:rPr>
          <w:rFonts w:ascii="Verdana" w:hAnsi="Verdana"/>
          <w:sz w:val="24"/>
          <w:szCs w:val="24"/>
        </w:rPr>
        <w:t>payscales</w:t>
      </w:r>
      <w:proofErr w:type="spellEnd"/>
      <w:r w:rsidRPr="002246A3">
        <w:rPr>
          <w:rFonts w:ascii="Verdana" w:hAnsi="Verdana"/>
          <w:sz w:val="24"/>
          <w:szCs w:val="24"/>
        </w:rPr>
        <w:t xml:space="preserve"> were sent out by email to members on 4</w:t>
      </w:r>
      <w:r w:rsidRPr="002246A3">
        <w:rPr>
          <w:rFonts w:ascii="Verdana" w:hAnsi="Verdana"/>
          <w:sz w:val="24"/>
          <w:szCs w:val="24"/>
          <w:vertAlign w:val="superscript"/>
        </w:rPr>
        <w:t>th</w:t>
      </w:r>
      <w:r w:rsidRPr="002246A3">
        <w:rPr>
          <w:rFonts w:ascii="Verdana" w:hAnsi="Verdana"/>
          <w:sz w:val="24"/>
          <w:szCs w:val="24"/>
        </w:rPr>
        <w:t xml:space="preserve"> </w:t>
      </w:r>
      <w:r w:rsidR="002246A3">
        <w:rPr>
          <w:rFonts w:ascii="Verdana" w:hAnsi="Verdana"/>
          <w:sz w:val="24"/>
          <w:szCs w:val="24"/>
        </w:rPr>
        <w:t xml:space="preserve">  </w:t>
      </w:r>
      <w:r w:rsidRPr="002246A3">
        <w:rPr>
          <w:rFonts w:ascii="Verdana" w:hAnsi="Verdana"/>
          <w:sz w:val="24"/>
          <w:szCs w:val="24"/>
        </w:rPr>
        <w:t>November and are on our UNISON Branch intranet site on the Hub.</w:t>
      </w:r>
    </w:p>
    <w:p w:rsidR="002450DE" w:rsidRPr="00C91ABA" w:rsidRDefault="002450DE" w:rsidP="00925B65">
      <w:pPr>
        <w:pStyle w:val="Default"/>
        <w:ind w:left="360"/>
        <w:rPr>
          <w:rFonts w:ascii="Verdana" w:hAnsi="Verdana"/>
          <w:color w:val="FF0000"/>
        </w:rPr>
      </w:pPr>
    </w:p>
    <w:p w:rsidR="005F2F99" w:rsidRPr="00492908" w:rsidRDefault="00492908" w:rsidP="002246A3">
      <w:pPr>
        <w:pStyle w:val="Default"/>
        <w:numPr>
          <w:ilvl w:val="0"/>
          <w:numId w:val="9"/>
        </w:numPr>
        <w:rPr>
          <w:rFonts w:ascii="Verdana" w:hAnsi="Verdana"/>
          <w:color w:val="000000" w:themeColor="text1"/>
        </w:rPr>
      </w:pPr>
      <w:r w:rsidRPr="00492908">
        <w:rPr>
          <w:rFonts w:ascii="Verdana" w:hAnsi="Verdana"/>
          <w:color w:val="000000" w:themeColor="text1"/>
        </w:rPr>
        <w:t xml:space="preserve">Further information received from National office relating to impact of back-dated pay on Universal Credit. </w:t>
      </w:r>
      <w:r w:rsidR="002246A3">
        <w:rPr>
          <w:rFonts w:ascii="Verdana" w:hAnsi="Verdana"/>
          <w:color w:val="000000" w:themeColor="text1"/>
        </w:rPr>
        <w:t xml:space="preserve"> DH to send out email update.</w:t>
      </w:r>
    </w:p>
    <w:p w:rsidR="006350BE" w:rsidRPr="00C91ABA" w:rsidRDefault="006350BE" w:rsidP="00925B65">
      <w:pPr>
        <w:pStyle w:val="Default"/>
        <w:ind w:left="360"/>
        <w:rPr>
          <w:rFonts w:ascii="Verdana" w:hAnsi="Verdana"/>
          <w:color w:val="FF0000"/>
        </w:rPr>
      </w:pPr>
    </w:p>
    <w:p w:rsidR="00665C0D" w:rsidRPr="00A760FA" w:rsidRDefault="00665C0D" w:rsidP="00360333">
      <w:pPr>
        <w:numPr>
          <w:ilvl w:val="0"/>
          <w:numId w:val="2"/>
        </w:numPr>
        <w:tabs>
          <w:tab w:val="left" w:pos="720"/>
          <w:tab w:val="left" w:pos="1494"/>
          <w:tab w:val="left" w:pos="2268"/>
        </w:tabs>
        <w:rPr>
          <w:rFonts w:ascii="Verdana" w:hAnsi="Verdana"/>
          <w:b/>
          <w:color w:val="000000" w:themeColor="text1"/>
          <w:sz w:val="22"/>
          <w:szCs w:val="22"/>
        </w:rPr>
      </w:pPr>
      <w:r w:rsidRPr="00A760FA">
        <w:rPr>
          <w:rFonts w:ascii="Verdana" w:hAnsi="Verdana"/>
          <w:b/>
          <w:color w:val="000000" w:themeColor="text1"/>
          <w:sz w:val="22"/>
          <w:szCs w:val="22"/>
        </w:rPr>
        <w:t>North Yorkshire Branches re-organisation – post vesting day</w:t>
      </w:r>
    </w:p>
    <w:p w:rsidR="007E4A7B" w:rsidRPr="00A760FA" w:rsidRDefault="007E4A7B" w:rsidP="007E4A7B">
      <w:pPr>
        <w:tabs>
          <w:tab w:val="left" w:pos="284"/>
          <w:tab w:val="left" w:pos="1494"/>
          <w:tab w:val="left" w:pos="2268"/>
        </w:tabs>
        <w:rPr>
          <w:rFonts w:ascii="Verdana" w:hAnsi="Verdana"/>
          <w:b/>
          <w:color w:val="000000" w:themeColor="text1"/>
          <w:sz w:val="22"/>
          <w:szCs w:val="22"/>
        </w:rPr>
      </w:pPr>
    </w:p>
    <w:p w:rsidR="007E4A7B" w:rsidRPr="00A760FA" w:rsidRDefault="00A760FA" w:rsidP="006C6654">
      <w:pPr>
        <w:tabs>
          <w:tab w:val="left" w:pos="709"/>
          <w:tab w:val="left" w:pos="1494"/>
          <w:tab w:val="left" w:pos="2268"/>
        </w:tabs>
        <w:ind w:left="851"/>
        <w:rPr>
          <w:rFonts w:ascii="Verdana" w:hAnsi="Verdana"/>
          <w:b/>
          <w:color w:val="000000" w:themeColor="text1"/>
          <w:sz w:val="24"/>
          <w:szCs w:val="24"/>
        </w:rPr>
      </w:pPr>
      <w:r w:rsidRPr="00A760FA">
        <w:rPr>
          <w:rFonts w:ascii="Verdana" w:hAnsi="Verdana" w:cs="Tahoma"/>
          <w:color w:val="000000" w:themeColor="text1"/>
          <w:sz w:val="24"/>
          <w:szCs w:val="24"/>
        </w:rPr>
        <w:t>There is a meeting of the North Yorkshire Branch Secretaries on 13</w:t>
      </w:r>
      <w:r w:rsidRPr="00A760FA">
        <w:rPr>
          <w:rFonts w:ascii="Verdana" w:hAnsi="Verdana" w:cs="Tahoma"/>
          <w:color w:val="000000" w:themeColor="text1"/>
          <w:sz w:val="24"/>
          <w:szCs w:val="24"/>
          <w:vertAlign w:val="superscript"/>
        </w:rPr>
        <w:t>th</w:t>
      </w:r>
      <w:r w:rsidRPr="00A760FA">
        <w:rPr>
          <w:rFonts w:ascii="Verdana" w:hAnsi="Verdana" w:cs="Tahoma"/>
          <w:color w:val="000000" w:themeColor="text1"/>
          <w:sz w:val="24"/>
          <w:szCs w:val="24"/>
        </w:rPr>
        <w:t xml:space="preserve"> December to discuss this but the agreed way forward currently is </w:t>
      </w:r>
      <w:r w:rsidR="00F4700D" w:rsidRPr="00A760FA">
        <w:rPr>
          <w:rFonts w:ascii="Verdana" w:hAnsi="Verdana" w:cs="Tahoma"/>
          <w:color w:val="000000" w:themeColor="text1"/>
          <w:sz w:val="24"/>
          <w:szCs w:val="24"/>
        </w:rPr>
        <w:t xml:space="preserve">that </w:t>
      </w:r>
      <w:r w:rsidR="007E4A7B" w:rsidRPr="00A760FA">
        <w:rPr>
          <w:rFonts w:ascii="Verdana" w:hAnsi="Verdana" w:cs="Tahoma"/>
          <w:color w:val="000000" w:themeColor="text1"/>
          <w:sz w:val="24"/>
          <w:szCs w:val="24"/>
        </w:rPr>
        <w:t xml:space="preserve">Branches will remain separate during 2023 with the aim for a merger in January 2024.  </w:t>
      </w:r>
    </w:p>
    <w:p w:rsidR="00665C0D" w:rsidRPr="00C91ABA" w:rsidRDefault="00665C0D" w:rsidP="00665C0D">
      <w:pPr>
        <w:tabs>
          <w:tab w:val="left" w:pos="720"/>
          <w:tab w:val="left" w:pos="1494"/>
          <w:tab w:val="left" w:pos="2268"/>
        </w:tabs>
        <w:rPr>
          <w:rFonts w:ascii="Verdana" w:hAnsi="Verdana"/>
          <w:b/>
          <w:color w:val="FF0000"/>
          <w:sz w:val="22"/>
          <w:szCs w:val="22"/>
        </w:rPr>
      </w:pPr>
      <w:r w:rsidRPr="00C91ABA">
        <w:rPr>
          <w:rFonts w:ascii="Verdana" w:hAnsi="Verdana"/>
          <w:b/>
          <w:color w:val="FF0000"/>
          <w:sz w:val="22"/>
          <w:szCs w:val="22"/>
        </w:rPr>
        <w:tab/>
      </w:r>
    </w:p>
    <w:p w:rsidR="00673591" w:rsidRPr="00A760FA" w:rsidRDefault="00C131FE" w:rsidP="00360333">
      <w:pPr>
        <w:numPr>
          <w:ilvl w:val="0"/>
          <w:numId w:val="2"/>
        </w:numPr>
        <w:tabs>
          <w:tab w:val="left" w:pos="720"/>
          <w:tab w:val="left" w:pos="1494"/>
        </w:tabs>
        <w:rPr>
          <w:rFonts w:ascii="Verdana" w:hAnsi="Verdana"/>
          <w:b/>
          <w:color w:val="000000" w:themeColor="text1"/>
          <w:sz w:val="24"/>
          <w:szCs w:val="24"/>
        </w:rPr>
      </w:pPr>
      <w:r w:rsidRPr="00A760FA">
        <w:rPr>
          <w:rFonts w:ascii="Verdana" w:hAnsi="Verdana"/>
          <w:b/>
          <w:color w:val="000000" w:themeColor="text1"/>
          <w:sz w:val="24"/>
          <w:szCs w:val="24"/>
        </w:rPr>
        <w:t>Corporate reviews / other reviews</w:t>
      </w:r>
    </w:p>
    <w:p w:rsidR="00E5536F" w:rsidRPr="00A23CA5" w:rsidRDefault="00E5536F" w:rsidP="00E5536F">
      <w:pPr>
        <w:tabs>
          <w:tab w:val="left" w:pos="720"/>
          <w:tab w:val="left" w:pos="1494"/>
        </w:tabs>
        <w:rPr>
          <w:rFonts w:ascii="Verdana" w:hAnsi="Verdana"/>
          <w:b/>
          <w:color w:val="000000" w:themeColor="text1"/>
          <w:sz w:val="24"/>
          <w:szCs w:val="24"/>
        </w:rPr>
      </w:pPr>
    </w:p>
    <w:p w:rsidR="000C3857" w:rsidRPr="00A760FA" w:rsidRDefault="00A760FA" w:rsidP="00360333">
      <w:pPr>
        <w:numPr>
          <w:ilvl w:val="0"/>
          <w:numId w:val="15"/>
        </w:numPr>
        <w:ind w:left="426" w:hanging="426"/>
        <w:rPr>
          <w:rFonts w:ascii="Verdana" w:hAnsi="Verdana"/>
          <w:color w:val="000000" w:themeColor="text1"/>
          <w:sz w:val="24"/>
          <w:szCs w:val="24"/>
        </w:rPr>
      </w:pPr>
      <w:r w:rsidRPr="00A760FA">
        <w:rPr>
          <w:rFonts w:ascii="Verdana" w:hAnsi="Verdana" w:cs="Calibri"/>
          <w:iCs/>
          <w:color w:val="000000" w:themeColor="text1"/>
          <w:sz w:val="24"/>
          <w:szCs w:val="24"/>
        </w:rPr>
        <w:t>Nothing to report</w:t>
      </w:r>
    </w:p>
    <w:p w:rsidR="000D4869" w:rsidRPr="00A760FA" w:rsidRDefault="000D4869" w:rsidP="000D4869">
      <w:pPr>
        <w:rPr>
          <w:rFonts w:ascii="Verdana" w:hAnsi="Verdana"/>
          <w:color w:val="000000" w:themeColor="text1"/>
          <w:sz w:val="24"/>
          <w:szCs w:val="24"/>
        </w:rPr>
      </w:pPr>
    </w:p>
    <w:p w:rsidR="002B1215" w:rsidRPr="00A23CA5" w:rsidRDefault="002B1215" w:rsidP="00360333">
      <w:pPr>
        <w:numPr>
          <w:ilvl w:val="0"/>
          <w:numId w:val="2"/>
        </w:numPr>
        <w:tabs>
          <w:tab w:val="left" w:pos="720"/>
          <w:tab w:val="left" w:pos="1494"/>
        </w:tabs>
        <w:rPr>
          <w:rFonts w:ascii="Verdana" w:hAnsi="Verdana"/>
          <w:b/>
          <w:color w:val="000000" w:themeColor="text1"/>
          <w:sz w:val="24"/>
          <w:szCs w:val="24"/>
        </w:rPr>
      </w:pPr>
      <w:r w:rsidRPr="00A23CA5">
        <w:rPr>
          <w:rFonts w:ascii="Verdana" w:hAnsi="Verdana"/>
          <w:b/>
          <w:color w:val="000000" w:themeColor="text1"/>
          <w:sz w:val="24"/>
          <w:szCs w:val="24"/>
        </w:rPr>
        <w:t>H &amp; S</w:t>
      </w:r>
    </w:p>
    <w:p w:rsidR="007D0C8E" w:rsidRPr="00E000BD" w:rsidRDefault="007D0C8E" w:rsidP="007D0C8E">
      <w:pPr>
        <w:tabs>
          <w:tab w:val="left" w:pos="720"/>
          <w:tab w:val="left" w:pos="1494"/>
        </w:tabs>
        <w:rPr>
          <w:rFonts w:ascii="Verdana" w:hAnsi="Verdana"/>
          <w:b/>
          <w:color w:val="FF0000"/>
        </w:rPr>
      </w:pPr>
    </w:p>
    <w:p w:rsidR="00A760FA" w:rsidRDefault="00A760FA" w:rsidP="00360333">
      <w:pPr>
        <w:numPr>
          <w:ilvl w:val="0"/>
          <w:numId w:val="11"/>
        </w:numPr>
        <w:overflowPunct/>
        <w:autoSpaceDE/>
        <w:autoSpaceDN/>
        <w:adjustRightInd/>
        <w:ind w:left="284" w:hanging="426"/>
        <w:textAlignment w:val="auto"/>
        <w:rPr>
          <w:rFonts w:ascii="Verdana" w:hAnsi="Verdana"/>
          <w:bCs/>
          <w:color w:val="000000" w:themeColor="text1"/>
          <w:sz w:val="24"/>
          <w:szCs w:val="24"/>
          <w:lang w:val="en-US"/>
        </w:rPr>
      </w:pPr>
      <w:r w:rsidRPr="00A23CA5">
        <w:rPr>
          <w:rFonts w:ascii="Verdana" w:hAnsi="Verdana"/>
          <w:bCs/>
          <w:color w:val="000000" w:themeColor="text1"/>
          <w:sz w:val="24"/>
          <w:szCs w:val="24"/>
          <w:lang w:val="en-US"/>
        </w:rPr>
        <w:t>There was a fire evacuation drill at the Civic Centre on 10</w:t>
      </w:r>
      <w:r w:rsidRPr="00A23CA5">
        <w:rPr>
          <w:rFonts w:ascii="Verdana" w:hAnsi="Verdana"/>
          <w:bCs/>
          <w:color w:val="000000" w:themeColor="text1"/>
          <w:sz w:val="24"/>
          <w:szCs w:val="24"/>
          <w:vertAlign w:val="superscript"/>
          <w:lang w:val="en-US"/>
        </w:rPr>
        <w:t>th</w:t>
      </w:r>
      <w:r w:rsidRPr="00A23CA5">
        <w:rPr>
          <w:rFonts w:ascii="Verdana" w:hAnsi="Verdana"/>
          <w:bCs/>
          <w:color w:val="000000" w:themeColor="text1"/>
          <w:sz w:val="24"/>
          <w:szCs w:val="24"/>
          <w:lang w:val="en-US"/>
        </w:rPr>
        <w:t xml:space="preserve"> November.  Everyone evacuated safely but there were a few issues.  Unfamiliarity seems to have been the main issue. There is a short </w:t>
      </w:r>
      <w:hyperlink r:id="rId12" w:history="1">
        <w:r w:rsidRPr="00A23CA5">
          <w:rPr>
            <w:rStyle w:val="Hyperlink"/>
            <w:rFonts w:ascii="Verdana" w:hAnsi="Verdana"/>
            <w:sz w:val="24"/>
            <w:szCs w:val="24"/>
          </w:rPr>
          <w:t>evacuation procedures</w:t>
        </w:r>
      </w:hyperlink>
      <w:r w:rsidRPr="00A23CA5">
        <w:rPr>
          <w:rFonts w:ascii="Verdana" w:hAnsi="Verdana"/>
          <w:sz w:val="24"/>
          <w:szCs w:val="24"/>
        </w:rPr>
        <w:t xml:space="preserve"> video that staff should familiarise themselves with</w:t>
      </w:r>
      <w:r w:rsidRPr="00A23CA5">
        <w:rPr>
          <w:rFonts w:ascii="Verdana" w:hAnsi="Verdana"/>
          <w:bCs/>
          <w:color w:val="FF0000"/>
          <w:sz w:val="24"/>
          <w:szCs w:val="24"/>
          <w:lang w:val="en-US"/>
        </w:rPr>
        <w:t xml:space="preserve">.  </w:t>
      </w:r>
      <w:r w:rsidRPr="00A23CA5">
        <w:rPr>
          <w:rFonts w:ascii="Verdana" w:hAnsi="Verdana"/>
          <w:bCs/>
          <w:color w:val="000000" w:themeColor="text1"/>
          <w:sz w:val="24"/>
          <w:szCs w:val="24"/>
          <w:lang w:val="en-US"/>
        </w:rPr>
        <w:t xml:space="preserve">This is being updated slightly as it was originally made in relation to working at the Civic during the </w:t>
      </w:r>
      <w:proofErr w:type="spellStart"/>
      <w:r w:rsidRPr="00A23CA5">
        <w:rPr>
          <w:rFonts w:ascii="Verdana" w:hAnsi="Verdana"/>
          <w:bCs/>
          <w:color w:val="000000" w:themeColor="text1"/>
          <w:sz w:val="24"/>
          <w:szCs w:val="24"/>
          <w:lang w:val="en-US"/>
        </w:rPr>
        <w:t>Covid</w:t>
      </w:r>
      <w:proofErr w:type="spellEnd"/>
      <w:r w:rsidRPr="00A23CA5">
        <w:rPr>
          <w:rFonts w:ascii="Verdana" w:hAnsi="Verdana"/>
          <w:bCs/>
          <w:color w:val="000000" w:themeColor="text1"/>
          <w:sz w:val="24"/>
          <w:szCs w:val="24"/>
          <w:lang w:val="en-US"/>
        </w:rPr>
        <w:t xml:space="preserve"> pandemic but it is still recommended that members access the video.</w:t>
      </w:r>
    </w:p>
    <w:p w:rsidR="00D908A9" w:rsidRPr="00A842E8" w:rsidRDefault="00D908A9" w:rsidP="00D908A9">
      <w:pPr>
        <w:overflowPunct/>
        <w:autoSpaceDE/>
        <w:autoSpaceDN/>
        <w:adjustRightInd/>
        <w:ind w:left="284"/>
        <w:textAlignment w:val="auto"/>
        <w:rPr>
          <w:rFonts w:ascii="Verdana" w:hAnsi="Verdana"/>
          <w:bCs/>
          <w:color w:val="000000" w:themeColor="text1"/>
          <w:lang w:val="en-US"/>
        </w:rPr>
      </w:pPr>
    </w:p>
    <w:p w:rsidR="00F03319" w:rsidRPr="00A760FA" w:rsidRDefault="00F03319" w:rsidP="00360333">
      <w:pPr>
        <w:numPr>
          <w:ilvl w:val="0"/>
          <w:numId w:val="11"/>
        </w:numPr>
        <w:overflowPunct/>
        <w:autoSpaceDE/>
        <w:autoSpaceDN/>
        <w:adjustRightInd/>
        <w:ind w:left="284" w:hanging="426"/>
        <w:textAlignment w:val="auto"/>
        <w:rPr>
          <w:rFonts w:ascii="Verdana" w:hAnsi="Verdana"/>
          <w:bCs/>
          <w:color w:val="000000" w:themeColor="text1"/>
          <w:sz w:val="24"/>
          <w:szCs w:val="24"/>
          <w:lang w:val="en-US"/>
        </w:rPr>
      </w:pPr>
      <w:r w:rsidRPr="00A760FA">
        <w:rPr>
          <w:rFonts w:ascii="Verdana" w:hAnsi="Verdana"/>
          <w:bCs/>
          <w:color w:val="000000" w:themeColor="text1"/>
          <w:sz w:val="24"/>
          <w:szCs w:val="24"/>
          <w:lang w:val="en-US"/>
        </w:rPr>
        <w:t xml:space="preserve">DH attended the </w:t>
      </w:r>
      <w:proofErr w:type="spellStart"/>
      <w:r w:rsidRPr="00A760FA">
        <w:rPr>
          <w:rFonts w:ascii="Verdana" w:hAnsi="Verdana"/>
          <w:bCs/>
          <w:color w:val="000000" w:themeColor="text1"/>
          <w:sz w:val="24"/>
          <w:szCs w:val="24"/>
          <w:lang w:val="en-US"/>
        </w:rPr>
        <w:t>Brimhams</w:t>
      </w:r>
      <w:proofErr w:type="spellEnd"/>
      <w:r w:rsidRPr="00A760FA">
        <w:rPr>
          <w:rFonts w:ascii="Verdana" w:hAnsi="Verdana"/>
          <w:bCs/>
          <w:color w:val="000000" w:themeColor="text1"/>
          <w:sz w:val="24"/>
          <w:szCs w:val="24"/>
          <w:lang w:val="en-US"/>
        </w:rPr>
        <w:t xml:space="preserve"> </w:t>
      </w:r>
      <w:r w:rsidR="00A760FA" w:rsidRPr="00A760FA">
        <w:rPr>
          <w:rFonts w:ascii="Verdana" w:hAnsi="Verdana"/>
          <w:bCs/>
          <w:color w:val="000000" w:themeColor="text1"/>
          <w:sz w:val="24"/>
          <w:szCs w:val="24"/>
          <w:lang w:val="en-US"/>
        </w:rPr>
        <w:t xml:space="preserve">meeting on </w:t>
      </w:r>
      <w:r w:rsidRPr="00A760FA">
        <w:rPr>
          <w:rFonts w:ascii="Verdana" w:hAnsi="Verdana"/>
          <w:bCs/>
          <w:color w:val="000000" w:themeColor="text1"/>
          <w:sz w:val="24"/>
          <w:szCs w:val="24"/>
          <w:lang w:val="en-US"/>
        </w:rPr>
        <w:t>20</w:t>
      </w:r>
      <w:r w:rsidRPr="00A760FA">
        <w:rPr>
          <w:rFonts w:ascii="Verdana" w:hAnsi="Verdana"/>
          <w:bCs/>
          <w:color w:val="000000" w:themeColor="text1"/>
          <w:sz w:val="24"/>
          <w:szCs w:val="24"/>
          <w:vertAlign w:val="superscript"/>
          <w:lang w:val="en-US"/>
        </w:rPr>
        <w:t>th</w:t>
      </w:r>
      <w:r w:rsidR="00151271" w:rsidRPr="00A760FA">
        <w:rPr>
          <w:rFonts w:ascii="Verdana" w:hAnsi="Verdana"/>
          <w:bCs/>
          <w:color w:val="000000" w:themeColor="text1"/>
          <w:sz w:val="24"/>
          <w:szCs w:val="24"/>
          <w:lang w:val="en-US"/>
        </w:rPr>
        <w:t xml:space="preserve"> October.</w:t>
      </w:r>
      <w:r w:rsidR="00A760FA" w:rsidRPr="00A760FA">
        <w:rPr>
          <w:rFonts w:ascii="Verdana" w:hAnsi="Verdana"/>
          <w:bCs/>
          <w:color w:val="000000" w:themeColor="text1"/>
          <w:sz w:val="24"/>
          <w:szCs w:val="24"/>
          <w:lang w:val="en-US"/>
        </w:rPr>
        <w:t xml:space="preserve"> No big issues.</w:t>
      </w:r>
    </w:p>
    <w:p w:rsidR="00151271" w:rsidRPr="00A842E8" w:rsidRDefault="00151271" w:rsidP="00151271">
      <w:pPr>
        <w:pStyle w:val="ListParagraph"/>
        <w:rPr>
          <w:rFonts w:ascii="Verdana" w:hAnsi="Verdana"/>
          <w:bCs/>
          <w:color w:val="FF0000"/>
          <w:lang w:val="en-US"/>
        </w:rPr>
      </w:pPr>
    </w:p>
    <w:p w:rsidR="00151271" w:rsidRPr="00D908A9" w:rsidRDefault="00151271" w:rsidP="00360333">
      <w:pPr>
        <w:numPr>
          <w:ilvl w:val="0"/>
          <w:numId w:val="11"/>
        </w:numPr>
        <w:overflowPunct/>
        <w:autoSpaceDE/>
        <w:autoSpaceDN/>
        <w:adjustRightInd/>
        <w:ind w:left="284" w:hanging="426"/>
        <w:textAlignment w:val="auto"/>
        <w:rPr>
          <w:rFonts w:ascii="Verdana" w:hAnsi="Verdana"/>
          <w:bCs/>
          <w:color w:val="000000" w:themeColor="text1"/>
          <w:sz w:val="24"/>
          <w:szCs w:val="24"/>
          <w:lang w:val="en-US"/>
        </w:rPr>
      </w:pPr>
      <w:r w:rsidRPr="00A760FA">
        <w:rPr>
          <w:rFonts w:ascii="Verdana" w:hAnsi="Verdana"/>
          <w:bCs/>
          <w:color w:val="000000" w:themeColor="text1"/>
          <w:sz w:val="24"/>
          <w:szCs w:val="24"/>
          <w:lang w:val="en-US"/>
        </w:rPr>
        <w:t>The</w:t>
      </w:r>
      <w:r w:rsidR="00A760FA" w:rsidRPr="00A760FA">
        <w:rPr>
          <w:rFonts w:ascii="Verdana" w:hAnsi="Verdana"/>
          <w:bCs/>
          <w:color w:val="000000" w:themeColor="text1"/>
          <w:sz w:val="24"/>
          <w:szCs w:val="24"/>
          <w:lang w:val="en-US"/>
        </w:rPr>
        <w:t xml:space="preserve"> C</w:t>
      </w:r>
      <w:r w:rsidRPr="00A760FA">
        <w:rPr>
          <w:rFonts w:ascii="Verdana" w:hAnsi="Verdana"/>
          <w:bCs/>
          <w:color w:val="000000" w:themeColor="text1"/>
          <w:sz w:val="24"/>
          <w:szCs w:val="24"/>
          <w:lang w:val="en-US"/>
        </w:rPr>
        <w:t>laro R</w:t>
      </w:r>
      <w:r w:rsidR="00A760FA" w:rsidRPr="00A760FA">
        <w:rPr>
          <w:rFonts w:ascii="Verdana" w:hAnsi="Verdana"/>
          <w:bCs/>
          <w:color w:val="000000" w:themeColor="text1"/>
          <w:sz w:val="24"/>
          <w:szCs w:val="24"/>
          <w:lang w:val="en-US"/>
        </w:rPr>
        <w:t>oa</w:t>
      </w:r>
      <w:r w:rsidRPr="00A760FA">
        <w:rPr>
          <w:rFonts w:ascii="Verdana" w:hAnsi="Verdana"/>
          <w:bCs/>
          <w:color w:val="000000" w:themeColor="text1"/>
          <w:sz w:val="24"/>
          <w:szCs w:val="24"/>
          <w:lang w:val="en-US"/>
        </w:rPr>
        <w:t>d ‘</w:t>
      </w:r>
      <w:proofErr w:type="spellStart"/>
      <w:r w:rsidRPr="00A760FA">
        <w:rPr>
          <w:rFonts w:ascii="Verdana" w:hAnsi="Verdana" w:cs="Arial"/>
          <w:color w:val="000000" w:themeColor="text1"/>
          <w:sz w:val="24"/>
          <w:szCs w:val="24"/>
        </w:rPr>
        <w:t>walkaround</w:t>
      </w:r>
      <w:proofErr w:type="spellEnd"/>
      <w:r w:rsidRPr="00A760FA">
        <w:rPr>
          <w:rFonts w:ascii="Verdana" w:hAnsi="Verdana" w:cs="Arial"/>
          <w:color w:val="000000" w:themeColor="text1"/>
          <w:sz w:val="24"/>
          <w:szCs w:val="24"/>
        </w:rPr>
        <w:t xml:space="preserve">’ </w:t>
      </w:r>
      <w:r w:rsidR="00A760FA" w:rsidRPr="00A760FA">
        <w:rPr>
          <w:rFonts w:ascii="Verdana" w:hAnsi="Verdana" w:cs="Arial"/>
          <w:color w:val="000000" w:themeColor="text1"/>
          <w:sz w:val="24"/>
          <w:szCs w:val="24"/>
        </w:rPr>
        <w:t xml:space="preserve">went ahead on </w:t>
      </w:r>
      <w:r w:rsidRPr="00A760FA">
        <w:rPr>
          <w:rFonts w:ascii="Verdana" w:hAnsi="Verdana" w:cs="Arial"/>
          <w:color w:val="000000" w:themeColor="text1"/>
          <w:sz w:val="24"/>
          <w:szCs w:val="24"/>
        </w:rPr>
        <w:t>8</w:t>
      </w:r>
      <w:r w:rsidRPr="00A760FA">
        <w:rPr>
          <w:rFonts w:ascii="Verdana" w:hAnsi="Verdana" w:cs="Arial"/>
          <w:color w:val="000000" w:themeColor="text1"/>
          <w:sz w:val="24"/>
          <w:szCs w:val="24"/>
          <w:vertAlign w:val="superscript"/>
        </w:rPr>
        <w:t>th</w:t>
      </w:r>
      <w:r w:rsidRPr="00A760FA">
        <w:rPr>
          <w:rFonts w:ascii="Verdana" w:hAnsi="Verdana" w:cs="Arial"/>
          <w:color w:val="000000" w:themeColor="text1"/>
          <w:sz w:val="24"/>
          <w:szCs w:val="24"/>
        </w:rPr>
        <w:t xml:space="preserve"> November</w:t>
      </w:r>
      <w:r w:rsidR="00A760FA" w:rsidRPr="00A760FA">
        <w:rPr>
          <w:rFonts w:ascii="Verdana" w:hAnsi="Verdana" w:cs="Arial"/>
          <w:color w:val="000000" w:themeColor="text1"/>
          <w:sz w:val="24"/>
          <w:szCs w:val="24"/>
        </w:rPr>
        <w:t>.  No big issues.  Need to schedule in a further ‘</w:t>
      </w:r>
      <w:proofErr w:type="spellStart"/>
      <w:r w:rsidR="00A760FA" w:rsidRPr="00A760FA">
        <w:rPr>
          <w:rFonts w:ascii="Verdana" w:hAnsi="Verdana" w:cs="Arial"/>
          <w:color w:val="000000" w:themeColor="text1"/>
          <w:sz w:val="24"/>
          <w:szCs w:val="24"/>
        </w:rPr>
        <w:t>walkaround</w:t>
      </w:r>
      <w:proofErr w:type="spellEnd"/>
      <w:r w:rsidR="00A760FA" w:rsidRPr="00A760FA">
        <w:rPr>
          <w:rFonts w:ascii="Verdana" w:hAnsi="Verdana" w:cs="Arial"/>
          <w:color w:val="000000" w:themeColor="text1"/>
          <w:sz w:val="24"/>
          <w:szCs w:val="24"/>
        </w:rPr>
        <w:t xml:space="preserve"> for February/March.</w:t>
      </w:r>
    </w:p>
    <w:p w:rsidR="00D908A9" w:rsidRDefault="00D908A9" w:rsidP="00D908A9">
      <w:pPr>
        <w:pStyle w:val="ListParagraph"/>
        <w:rPr>
          <w:rFonts w:ascii="Verdana" w:hAnsi="Verdana"/>
          <w:bCs/>
          <w:color w:val="000000" w:themeColor="text1"/>
          <w:sz w:val="24"/>
          <w:szCs w:val="24"/>
          <w:lang w:val="en-US"/>
        </w:rPr>
      </w:pPr>
    </w:p>
    <w:p w:rsidR="00D908A9" w:rsidRPr="00A760FA" w:rsidRDefault="00D908A9" w:rsidP="00360333">
      <w:pPr>
        <w:numPr>
          <w:ilvl w:val="0"/>
          <w:numId w:val="11"/>
        </w:numPr>
        <w:overflowPunct/>
        <w:autoSpaceDE/>
        <w:autoSpaceDN/>
        <w:adjustRightInd/>
        <w:ind w:left="284" w:hanging="426"/>
        <w:textAlignment w:val="auto"/>
        <w:rPr>
          <w:rFonts w:ascii="Verdana" w:hAnsi="Verdana"/>
          <w:bCs/>
          <w:color w:val="000000" w:themeColor="text1"/>
          <w:sz w:val="24"/>
          <w:szCs w:val="24"/>
          <w:lang w:val="en-US"/>
        </w:rPr>
      </w:pPr>
      <w:r>
        <w:rPr>
          <w:rFonts w:ascii="Verdana" w:hAnsi="Verdana"/>
          <w:bCs/>
          <w:color w:val="000000" w:themeColor="text1"/>
          <w:sz w:val="24"/>
          <w:szCs w:val="24"/>
          <w:lang w:val="en-US"/>
        </w:rPr>
        <w:t>The next HBC Corporate meeting is scheduled for 22</w:t>
      </w:r>
      <w:r w:rsidRPr="00D908A9">
        <w:rPr>
          <w:rFonts w:ascii="Verdana" w:hAnsi="Verdana"/>
          <w:bCs/>
          <w:color w:val="000000" w:themeColor="text1"/>
          <w:sz w:val="24"/>
          <w:szCs w:val="24"/>
          <w:vertAlign w:val="superscript"/>
          <w:lang w:val="en-US"/>
        </w:rPr>
        <w:t>nd</w:t>
      </w:r>
      <w:r>
        <w:rPr>
          <w:rFonts w:ascii="Verdana" w:hAnsi="Verdana"/>
          <w:bCs/>
          <w:color w:val="000000" w:themeColor="text1"/>
          <w:sz w:val="24"/>
          <w:szCs w:val="24"/>
          <w:lang w:val="en-US"/>
        </w:rPr>
        <w:t xml:space="preserve"> November 2022.</w:t>
      </w:r>
    </w:p>
    <w:p w:rsidR="00F03319" w:rsidRPr="00A842E8" w:rsidRDefault="00F03319" w:rsidP="00F03319">
      <w:pPr>
        <w:pStyle w:val="ListParagraph"/>
        <w:rPr>
          <w:rFonts w:ascii="Verdana" w:hAnsi="Verdana"/>
          <w:bCs/>
          <w:color w:val="FF0000"/>
          <w:lang w:val="en-US"/>
        </w:rPr>
      </w:pPr>
    </w:p>
    <w:p w:rsidR="003811A7" w:rsidRPr="0073738B" w:rsidRDefault="00B344D9" w:rsidP="00360333">
      <w:pPr>
        <w:numPr>
          <w:ilvl w:val="0"/>
          <w:numId w:val="3"/>
        </w:numPr>
        <w:tabs>
          <w:tab w:val="left" w:pos="720"/>
          <w:tab w:val="left" w:pos="1494"/>
        </w:tabs>
        <w:rPr>
          <w:rFonts w:ascii="Verdana" w:hAnsi="Verdana"/>
          <w:b/>
          <w:color w:val="000000" w:themeColor="text1"/>
          <w:sz w:val="24"/>
          <w:szCs w:val="24"/>
        </w:rPr>
      </w:pPr>
      <w:r w:rsidRPr="0073738B">
        <w:rPr>
          <w:rFonts w:ascii="Verdana" w:hAnsi="Verdana"/>
          <w:b/>
          <w:color w:val="000000" w:themeColor="text1"/>
          <w:sz w:val="24"/>
          <w:szCs w:val="24"/>
        </w:rPr>
        <w:t>Branch Treasurers Report</w:t>
      </w:r>
    </w:p>
    <w:p w:rsidR="003811A7" w:rsidRPr="00AC7AB7" w:rsidRDefault="003811A7" w:rsidP="003811A7">
      <w:pPr>
        <w:tabs>
          <w:tab w:val="left" w:pos="720"/>
          <w:tab w:val="left" w:pos="1494"/>
        </w:tabs>
        <w:rPr>
          <w:rFonts w:ascii="Verdana" w:hAnsi="Verdana"/>
          <w:b/>
          <w:color w:val="000000" w:themeColor="text1"/>
        </w:rPr>
      </w:pPr>
    </w:p>
    <w:p w:rsidR="00CE004F" w:rsidRDefault="00172925" w:rsidP="003811A7">
      <w:pPr>
        <w:tabs>
          <w:tab w:val="left" w:pos="720"/>
          <w:tab w:val="left" w:pos="1494"/>
        </w:tabs>
        <w:rPr>
          <w:rFonts w:ascii="Verdana" w:hAnsi="Verdana"/>
          <w:color w:val="000000" w:themeColor="text1"/>
          <w:sz w:val="24"/>
          <w:szCs w:val="24"/>
        </w:rPr>
      </w:pPr>
      <w:r w:rsidRPr="0073738B">
        <w:rPr>
          <w:rFonts w:ascii="Verdana" w:hAnsi="Verdana"/>
          <w:color w:val="000000" w:themeColor="text1"/>
          <w:sz w:val="24"/>
          <w:szCs w:val="24"/>
        </w:rPr>
        <w:t xml:space="preserve">We </w:t>
      </w:r>
      <w:r w:rsidR="003C6E34" w:rsidRPr="0073738B">
        <w:rPr>
          <w:rFonts w:ascii="Verdana" w:hAnsi="Verdana"/>
          <w:color w:val="000000" w:themeColor="text1"/>
          <w:sz w:val="24"/>
          <w:szCs w:val="24"/>
        </w:rPr>
        <w:t xml:space="preserve">have had an offer by someone to be our </w:t>
      </w:r>
      <w:r w:rsidR="00427701" w:rsidRPr="0073738B">
        <w:rPr>
          <w:rFonts w:ascii="Verdana" w:hAnsi="Verdana"/>
          <w:color w:val="000000" w:themeColor="text1"/>
          <w:sz w:val="24"/>
          <w:szCs w:val="24"/>
        </w:rPr>
        <w:t>second Branch auditor to help with the audit of the Branch accounts early next year (2023).</w:t>
      </w:r>
      <w:r w:rsidR="007E391A" w:rsidRPr="0073738B">
        <w:rPr>
          <w:rFonts w:ascii="Verdana" w:hAnsi="Verdana"/>
          <w:color w:val="000000" w:themeColor="text1"/>
          <w:sz w:val="24"/>
          <w:szCs w:val="24"/>
        </w:rPr>
        <w:t xml:space="preserve"> </w:t>
      </w:r>
    </w:p>
    <w:p w:rsidR="00CE004F" w:rsidRPr="00A842E8" w:rsidRDefault="00CE004F" w:rsidP="003811A7">
      <w:pPr>
        <w:tabs>
          <w:tab w:val="left" w:pos="720"/>
          <w:tab w:val="left" w:pos="1494"/>
        </w:tabs>
        <w:rPr>
          <w:rFonts w:ascii="Verdana" w:hAnsi="Verdana"/>
          <w:color w:val="000000" w:themeColor="text1"/>
        </w:rPr>
      </w:pPr>
    </w:p>
    <w:p w:rsidR="0073738B" w:rsidRPr="0073738B" w:rsidRDefault="00CE004F" w:rsidP="003811A7">
      <w:pPr>
        <w:tabs>
          <w:tab w:val="left" w:pos="720"/>
          <w:tab w:val="left" w:pos="1494"/>
        </w:tabs>
        <w:rPr>
          <w:rFonts w:ascii="Verdana" w:hAnsi="Verdana"/>
          <w:color w:val="000000" w:themeColor="text1"/>
          <w:sz w:val="24"/>
          <w:szCs w:val="24"/>
        </w:rPr>
      </w:pPr>
      <w:r>
        <w:rPr>
          <w:rFonts w:ascii="Verdana" w:hAnsi="Verdana"/>
          <w:color w:val="000000" w:themeColor="text1"/>
          <w:sz w:val="24"/>
          <w:szCs w:val="24"/>
        </w:rPr>
        <w:t xml:space="preserve">Recruit-a-Friend cheques went out </w:t>
      </w:r>
      <w:proofErr w:type="spellStart"/>
      <w:r>
        <w:rPr>
          <w:rFonts w:ascii="Verdana" w:hAnsi="Verdana"/>
          <w:color w:val="000000" w:themeColor="text1"/>
          <w:sz w:val="24"/>
          <w:szCs w:val="24"/>
        </w:rPr>
        <w:t>thisweek</w:t>
      </w:r>
      <w:proofErr w:type="spellEnd"/>
      <w:r>
        <w:rPr>
          <w:rFonts w:ascii="Verdana" w:hAnsi="Verdana"/>
          <w:color w:val="000000" w:themeColor="text1"/>
          <w:sz w:val="24"/>
          <w:szCs w:val="24"/>
        </w:rPr>
        <w:t xml:space="preserve"> and </w:t>
      </w:r>
      <w:proofErr w:type="gramStart"/>
      <w:r>
        <w:rPr>
          <w:rFonts w:ascii="Verdana" w:hAnsi="Verdana"/>
          <w:color w:val="000000" w:themeColor="text1"/>
          <w:sz w:val="24"/>
          <w:szCs w:val="24"/>
        </w:rPr>
        <w:t>members</w:t>
      </w:r>
      <w:proofErr w:type="gramEnd"/>
      <w:r>
        <w:rPr>
          <w:rFonts w:ascii="Verdana" w:hAnsi="Verdana"/>
          <w:color w:val="000000" w:themeColor="text1"/>
          <w:sz w:val="24"/>
          <w:szCs w:val="24"/>
        </w:rPr>
        <w:t xml:space="preserve"> names have been forwarded for the NY Branch prize draw.</w:t>
      </w:r>
      <w:r w:rsidR="007E391A" w:rsidRPr="0073738B">
        <w:rPr>
          <w:rFonts w:ascii="Verdana" w:hAnsi="Verdana"/>
          <w:color w:val="000000" w:themeColor="text1"/>
          <w:sz w:val="24"/>
          <w:szCs w:val="24"/>
        </w:rPr>
        <w:t xml:space="preserve"> </w:t>
      </w:r>
    </w:p>
    <w:p w:rsidR="00F4700D" w:rsidRPr="00CE004F" w:rsidRDefault="00F4700D" w:rsidP="003811A7">
      <w:pPr>
        <w:tabs>
          <w:tab w:val="left" w:pos="720"/>
          <w:tab w:val="left" w:pos="1494"/>
        </w:tabs>
        <w:rPr>
          <w:rFonts w:ascii="Verdana" w:hAnsi="Verdana"/>
          <w:color w:val="FF0000"/>
        </w:rPr>
      </w:pPr>
    </w:p>
    <w:p w:rsidR="00F4700D" w:rsidRPr="0073738B" w:rsidRDefault="00F4700D" w:rsidP="003811A7">
      <w:pPr>
        <w:tabs>
          <w:tab w:val="left" w:pos="720"/>
          <w:tab w:val="left" w:pos="1494"/>
        </w:tabs>
        <w:rPr>
          <w:rFonts w:ascii="Verdana" w:hAnsi="Verdana"/>
          <w:color w:val="000000" w:themeColor="text1"/>
          <w:sz w:val="24"/>
          <w:szCs w:val="24"/>
        </w:rPr>
      </w:pPr>
      <w:r w:rsidRPr="0073738B">
        <w:rPr>
          <w:rFonts w:ascii="Verdana" w:hAnsi="Verdana"/>
          <w:color w:val="000000" w:themeColor="text1"/>
          <w:sz w:val="24"/>
          <w:szCs w:val="24"/>
        </w:rPr>
        <w:t xml:space="preserve">We have </w:t>
      </w:r>
      <w:r w:rsidR="0073738B" w:rsidRPr="0073738B">
        <w:rPr>
          <w:rFonts w:ascii="Verdana" w:hAnsi="Verdana"/>
          <w:color w:val="000000" w:themeColor="text1"/>
          <w:sz w:val="24"/>
          <w:szCs w:val="24"/>
        </w:rPr>
        <w:t>18</w:t>
      </w:r>
      <w:r w:rsidRPr="0073738B">
        <w:rPr>
          <w:rFonts w:ascii="Verdana" w:hAnsi="Verdana"/>
          <w:color w:val="000000" w:themeColor="text1"/>
          <w:sz w:val="24"/>
          <w:szCs w:val="24"/>
        </w:rPr>
        <w:t xml:space="preserve"> new members this month.</w:t>
      </w:r>
    </w:p>
    <w:p w:rsidR="00B86356" w:rsidRPr="00C91ABA" w:rsidRDefault="00B86356" w:rsidP="003811A7">
      <w:pPr>
        <w:tabs>
          <w:tab w:val="left" w:pos="720"/>
          <w:tab w:val="left" w:pos="1494"/>
        </w:tabs>
        <w:rPr>
          <w:rFonts w:ascii="Verdana" w:hAnsi="Verdana"/>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5"/>
        <w:gridCol w:w="3969"/>
        <w:gridCol w:w="992"/>
      </w:tblGrid>
      <w:tr w:rsidR="0073738B" w:rsidRPr="00A842E8" w:rsidTr="00356E7F">
        <w:tc>
          <w:tcPr>
            <w:tcW w:w="3085" w:type="dxa"/>
            <w:tcBorders>
              <w:bottom w:val="single" w:sz="4" w:space="0" w:color="auto"/>
            </w:tcBorders>
          </w:tcPr>
          <w:p w:rsidR="0073738B" w:rsidRPr="00A842E8" w:rsidRDefault="0073738B" w:rsidP="00356E7F">
            <w:pPr>
              <w:pStyle w:val="Heading1"/>
              <w:rPr>
                <w:rFonts w:ascii="Verdana" w:hAnsi="Verdana"/>
                <w:sz w:val="20"/>
              </w:rPr>
            </w:pPr>
            <w:r w:rsidRPr="00A842E8">
              <w:rPr>
                <w:rFonts w:ascii="Verdana" w:hAnsi="Verdana"/>
                <w:sz w:val="20"/>
              </w:rPr>
              <w:t>TOTAL MEMBERSHIP</w:t>
            </w:r>
          </w:p>
        </w:tc>
        <w:tc>
          <w:tcPr>
            <w:tcW w:w="1985" w:type="dxa"/>
            <w:tcBorders>
              <w:bottom w:val="single" w:sz="4" w:space="0" w:color="auto"/>
            </w:tcBorders>
          </w:tcPr>
          <w:p w:rsidR="0073738B" w:rsidRPr="00A842E8" w:rsidRDefault="0073738B" w:rsidP="00356E7F">
            <w:pPr>
              <w:widowControl w:val="0"/>
              <w:rPr>
                <w:rFonts w:ascii="Verdana" w:hAnsi="Verdana"/>
              </w:rPr>
            </w:pPr>
            <w:r w:rsidRPr="00A842E8">
              <w:rPr>
                <w:rFonts w:ascii="Verdana" w:hAnsi="Verdana"/>
              </w:rPr>
              <w:t>612</w:t>
            </w:r>
          </w:p>
        </w:tc>
        <w:tc>
          <w:tcPr>
            <w:tcW w:w="3969" w:type="dxa"/>
            <w:tcBorders>
              <w:bottom w:val="single" w:sz="4" w:space="0" w:color="auto"/>
            </w:tcBorders>
          </w:tcPr>
          <w:p w:rsidR="0073738B" w:rsidRPr="00A842E8" w:rsidRDefault="0073738B" w:rsidP="00356E7F">
            <w:pPr>
              <w:pStyle w:val="Heading1"/>
              <w:rPr>
                <w:rFonts w:ascii="Verdana" w:hAnsi="Verdana"/>
                <w:color w:val="FF0000"/>
                <w:sz w:val="20"/>
              </w:rPr>
            </w:pPr>
          </w:p>
        </w:tc>
        <w:tc>
          <w:tcPr>
            <w:tcW w:w="992" w:type="dxa"/>
            <w:tcBorders>
              <w:bottom w:val="single" w:sz="4" w:space="0" w:color="auto"/>
            </w:tcBorders>
          </w:tcPr>
          <w:p w:rsidR="0073738B" w:rsidRPr="00A842E8" w:rsidRDefault="0073738B" w:rsidP="00356E7F">
            <w:pPr>
              <w:widowControl w:val="0"/>
              <w:rPr>
                <w:rFonts w:ascii="Verdana" w:hAnsi="Verdana"/>
                <w:bCs/>
              </w:rPr>
            </w:pPr>
          </w:p>
        </w:tc>
      </w:tr>
      <w:tr w:rsidR="0073738B" w:rsidRPr="00A842E8" w:rsidTr="00356E7F">
        <w:tc>
          <w:tcPr>
            <w:tcW w:w="3085" w:type="dxa"/>
            <w:tcBorders>
              <w:top w:val="nil"/>
            </w:tcBorders>
          </w:tcPr>
          <w:p w:rsidR="0073738B" w:rsidRPr="00A842E8" w:rsidRDefault="0073738B" w:rsidP="00356E7F">
            <w:pPr>
              <w:pStyle w:val="Heading1"/>
              <w:rPr>
                <w:rFonts w:ascii="Verdana" w:hAnsi="Verdana"/>
                <w:sz w:val="20"/>
              </w:rPr>
            </w:pPr>
            <w:r w:rsidRPr="00A842E8">
              <w:rPr>
                <w:rFonts w:ascii="Verdana" w:hAnsi="Verdana"/>
                <w:sz w:val="20"/>
              </w:rPr>
              <w:t>FINANCES</w:t>
            </w:r>
          </w:p>
        </w:tc>
        <w:tc>
          <w:tcPr>
            <w:tcW w:w="1985" w:type="dxa"/>
            <w:tcBorders>
              <w:top w:val="nil"/>
            </w:tcBorders>
          </w:tcPr>
          <w:p w:rsidR="0073738B" w:rsidRPr="00A842E8" w:rsidRDefault="0073738B" w:rsidP="00356E7F">
            <w:pPr>
              <w:widowControl w:val="0"/>
              <w:rPr>
                <w:rFonts w:ascii="Verdana" w:hAnsi="Verdana"/>
              </w:rPr>
            </w:pPr>
          </w:p>
        </w:tc>
        <w:tc>
          <w:tcPr>
            <w:tcW w:w="3969" w:type="dxa"/>
            <w:tcBorders>
              <w:top w:val="nil"/>
            </w:tcBorders>
          </w:tcPr>
          <w:p w:rsidR="0073738B" w:rsidRPr="00A842E8" w:rsidRDefault="0073738B" w:rsidP="00356E7F">
            <w:pPr>
              <w:pStyle w:val="Heading1"/>
              <w:rPr>
                <w:rFonts w:ascii="Verdana" w:hAnsi="Verdana"/>
                <w:sz w:val="20"/>
              </w:rPr>
            </w:pPr>
          </w:p>
        </w:tc>
        <w:tc>
          <w:tcPr>
            <w:tcW w:w="992" w:type="dxa"/>
            <w:tcBorders>
              <w:top w:val="nil"/>
            </w:tcBorders>
          </w:tcPr>
          <w:p w:rsidR="0073738B" w:rsidRPr="00A842E8" w:rsidRDefault="0073738B" w:rsidP="00356E7F">
            <w:pPr>
              <w:widowControl w:val="0"/>
              <w:rPr>
                <w:rFonts w:ascii="Verdana" w:hAnsi="Verdana"/>
              </w:rPr>
            </w:pPr>
          </w:p>
        </w:tc>
      </w:tr>
      <w:tr w:rsidR="0073738B" w:rsidRPr="00A842E8" w:rsidTr="00356E7F">
        <w:trPr>
          <w:trHeight w:val="325"/>
        </w:trPr>
        <w:tc>
          <w:tcPr>
            <w:tcW w:w="3085" w:type="dxa"/>
          </w:tcPr>
          <w:p w:rsidR="0073738B" w:rsidRPr="00A842E8" w:rsidRDefault="0073738B" w:rsidP="00CE004F">
            <w:pPr>
              <w:pStyle w:val="Heading1"/>
              <w:rPr>
                <w:rFonts w:ascii="Verdana" w:hAnsi="Verdana" w:cs="Arial"/>
                <w:b/>
                <w:color w:val="000000"/>
                <w:sz w:val="20"/>
              </w:rPr>
            </w:pPr>
            <w:proofErr w:type="gramStart"/>
            <w:r w:rsidRPr="00A842E8">
              <w:rPr>
                <w:rFonts w:ascii="Verdana" w:hAnsi="Verdana" w:cs="Arial"/>
                <w:b/>
                <w:bCs/>
                <w:color w:val="000000"/>
                <w:sz w:val="20"/>
              </w:rPr>
              <w:t>Bal</w:t>
            </w:r>
            <w:proofErr w:type="gramEnd"/>
            <w:r w:rsidRPr="00A842E8">
              <w:rPr>
                <w:rFonts w:ascii="Verdana" w:hAnsi="Verdana" w:cs="Arial"/>
                <w:b/>
                <w:bCs/>
                <w:color w:val="000000"/>
                <w:sz w:val="20"/>
              </w:rPr>
              <w:t xml:space="preserve"> b/</w:t>
            </w:r>
            <w:proofErr w:type="spellStart"/>
            <w:r w:rsidRPr="00A842E8">
              <w:rPr>
                <w:rFonts w:ascii="Verdana" w:hAnsi="Verdana" w:cs="Arial"/>
                <w:b/>
                <w:bCs/>
                <w:color w:val="000000"/>
                <w:sz w:val="20"/>
              </w:rPr>
              <w:t>fwd</w:t>
            </w:r>
            <w:proofErr w:type="spellEnd"/>
            <w:r w:rsidRPr="00A842E8">
              <w:rPr>
                <w:rFonts w:ascii="Verdana" w:hAnsi="Verdana" w:cs="Arial"/>
                <w:b/>
                <w:bCs/>
                <w:color w:val="000000"/>
                <w:sz w:val="20"/>
              </w:rPr>
              <w:t xml:space="preserve"> </w:t>
            </w:r>
            <w:r w:rsidRPr="00A842E8">
              <w:rPr>
                <w:rFonts w:ascii="Verdana" w:hAnsi="Verdana" w:cs="Arial"/>
                <w:b/>
                <w:color w:val="000000"/>
                <w:sz w:val="20"/>
              </w:rPr>
              <w:t xml:space="preserve">End </w:t>
            </w:r>
            <w:r w:rsidR="00CE004F" w:rsidRPr="00A842E8">
              <w:rPr>
                <w:rFonts w:ascii="Verdana" w:hAnsi="Verdana" w:cs="Arial"/>
                <w:b/>
                <w:color w:val="000000"/>
                <w:sz w:val="20"/>
              </w:rPr>
              <w:t xml:space="preserve">Oct </w:t>
            </w:r>
          </w:p>
        </w:tc>
        <w:tc>
          <w:tcPr>
            <w:tcW w:w="1985" w:type="dxa"/>
          </w:tcPr>
          <w:p w:rsidR="0073738B" w:rsidRPr="00A842E8" w:rsidRDefault="0073738B" w:rsidP="00356E7F">
            <w:pPr>
              <w:jc w:val="right"/>
              <w:rPr>
                <w:rFonts w:ascii="Verdana" w:hAnsi="Verdana" w:cs="Arial"/>
                <w:color w:val="000000"/>
              </w:rPr>
            </w:pPr>
            <w:r w:rsidRPr="00A842E8">
              <w:rPr>
                <w:rFonts w:ascii="Verdana" w:hAnsi="Verdana" w:cs="Arial"/>
                <w:color w:val="000000"/>
              </w:rPr>
              <w:t>£35,200.94</w:t>
            </w:r>
          </w:p>
        </w:tc>
        <w:tc>
          <w:tcPr>
            <w:tcW w:w="3969" w:type="dxa"/>
          </w:tcPr>
          <w:p w:rsidR="0073738B" w:rsidRPr="00A842E8" w:rsidRDefault="0073738B" w:rsidP="00356E7F">
            <w:pPr>
              <w:pStyle w:val="Heading1"/>
              <w:rPr>
                <w:rFonts w:ascii="Verdana" w:hAnsi="Verdana" w:cs="Arial"/>
                <w:b/>
                <w:color w:val="000000"/>
                <w:sz w:val="20"/>
              </w:rPr>
            </w:pPr>
          </w:p>
        </w:tc>
        <w:tc>
          <w:tcPr>
            <w:tcW w:w="992" w:type="dxa"/>
          </w:tcPr>
          <w:p w:rsidR="0073738B" w:rsidRPr="00A842E8" w:rsidRDefault="0073738B" w:rsidP="00356E7F">
            <w:pPr>
              <w:widowControl w:val="0"/>
              <w:jc w:val="right"/>
              <w:rPr>
                <w:rFonts w:ascii="Verdana" w:hAnsi="Verdana"/>
                <w:color w:val="000000"/>
              </w:rPr>
            </w:pPr>
          </w:p>
        </w:tc>
      </w:tr>
      <w:tr w:rsidR="0073738B" w:rsidRPr="00A842E8" w:rsidTr="00356E7F">
        <w:trPr>
          <w:trHeight w:val="339"/>
        </w:trPr>
        <w:tc>
          <w:tcPr>
            <w:tcW w:w="3085" w:type="dxa"/>
          </w:tcPr>
          <w:p w:rsidR="0073738B" w:rsidRPr="00A842E8" w:rsidRDefault="0073738B" w:rsidP="00356E7F">
            <w:pPr>
              <w:pStyle w:val="Heading1"/>
              <w:rPr>
                <w:rFonts w:ascii="Verdana" w:hAnsi="Verdana" w:cs="Arial"/>
                <w:b/>
                <w:bCs/>
                <w:color w:val="000000"/>
                <w:sz w:val="20"/>
              </w:rPr>
            </w:pPr>
            <w:r w:rsidRPr="00A842E8">
              <w:rPr>
                <w:rFonts w:ascii="Verdana" w:hAnsi="Verdana" w:cs="Arial"/>
                <w:b/>
                <w:bCs/>
                <w:color w:val="000000"/>
                <w:sz w:val="20"/>
              </w:rPr>
              <w:t>Income</w:t>
            </w:r>
          </w:p>
        </w:tc>
        <w:tc>
          <w:tcPr>
            <w:tcW w:w="1985" w:type="dxa"/>
          </w:tcPr>
          <w:p w:rsidR="0073738B" w:rsidRPr="00A842E8" w:rsidRDefault="0073738B" w:rsidP="00356E7F">
            <w:pPr>
              <w:tabs>
                <w:tab w:val="left" w:pos="1351"/>
              </w:tabs>
              <w:jc w:val="right"/>
              <w:rPr>
                <w:rFonts w:ascii="Verdana" w:hAnsi="Verdana" w:cs="Arial"/>
                <w:color w:val="000000"/>
                <w:lang w:val="en-US"/>
              </w:rPr>
            </w:pPr>
            <w:r w:rsidRPr="00A842E8">
              <w:rPr>
                <w:rFonts w:ascii="Verdana" w:hAnsi="Verdana" w:cs="Arial"/>
                <w:color w:val="000000"/>
                <w:lang w:val="en-US"/>
              </w:rPr>
              <w:t>£1,232.37</w:t>
            </w:r>
          </w:p>
        </w:tc>
        <w:tc>
          <w:tcPr>
            <w:tcW w:w="3969" w:type="dxa"/>
          </w:tcPr>
          <w:p w:rsidR="0073738B" w:rsidRPr="00A842E8" w:rsidRDefault="0073738B" w:rsidP="00356E7F">
            <w:pPr>
              <w:pStyle w:val="Heading1"/>
              <w:rPr>
                <w:rFonts w:ascii="Verdana" w:hAnsi="Verdana" w:cs="Arial"/>
                <w:b/>
                <w:bCs/>
                <w:color w:val="000000"/>
                <w:sz w:val="20"/>
              </w:rPr>
            </w:pPr>
          </w:p>
        </w:tc>
        <w:tc>
          <w:tcPr>
            <w:tcW w:w="992" w:type="dxa"/>
          </w:tcPr>
          <w:p w:rsidR="0073738B" w:rsidRPr="00A842E8" w:rsidRDefault="0073738B" w:rsidP="00356E7F">
            <w:pPr>
              <w:widowControl w:val="0"/>
              <w:jc w:val="right"/>
              <w:rPr>
                <w:rFonts w:ascii="Verdana" w:hAnsi="Verdana"/>
                <w:color w:val="000000"/>
              </w:rPr>
            </w:pPr>
          </w:p>
        </w:tc>
      </w:tr>
      <w:tr w:rsidR="0073738B" w:rsidRPr="00A842E8" w:rsidTr="00356E7F">
        <w:tc>
          <w:tcPr>
            <w:tcW w:w="3085" w:type="dxa"/>
          </w:tcPr>
          <w:p w:rsidR="0073738B" w:rsidRPr="00A842E8" w:rsidRDefault="0073738B" w:rsidP="00356E7F">
            <w:pPr>
              <w:pStyle w:val="Heading1"/>
              <w:rPr>
                <w:rFonts w:ascii="Verdana" w:hAnsi="Verdana" w:cs="Arial"/>
                <w:b/>
                <w:bCs/>
                <w:color w:val="000000"/>
                <w:sz w:val="20"/>
              </w:rPr>
            </w:pPr>
            <w:r w:rsidRPr="00A842E8">
              <w:rPr>
                <w:rFonts w:ascii="Verdana" w:hAnsi="Verdana" w:cs="Arial"/>
                <w:b/>
                <w:bCs/>
                <w:color w:val="000000"/>
                <w:sz w:val="20"/>
              </w:rPr>
              <w:t xml:space="preserve">Expenditure  </w:t>
            </w:r>
          </w:p>
        </w:tc>
        <w:tc>
          <w:tcPr>
            <w:tcW w:w="1985" w:type="dxa"/>
          </w:tcPr>
          <w:p w:rsidR="0073738B" w:rsidRPr="00A842E8" w:rsidRDefault="0073738B" w:rsidP="00356E7F">
            <w:pPr>
              <w:jc w:val="right"/>
              <w:rPr>
                <w:rFonts w:ascii="Verdana" w:hAnsi="Verdana" w:cs="Arial"/>
                <w:color w:val="000000"/>
              </w:rPr>
            </w:pPr>
            <w:r w:rsidRPr="00A842E8">
              <w:rPr>
                <w:rFonts w:ascii="Verdana" w:hAnsi="Verdana" w:cs="Arial"/>
                <w:color w:val="000000"/>
              </w:rPr>
              <w:t>£5,561.15</w:t>
            </w:r>
          </w:p>
        </w:tc>
        <w:tc>
          <w:tcPr>
            <w:tcW w:w="3969" w:type="dxa"/>
          </w:tcPr>
          <w:p w:rsidR="0073738B" w:rsidRPr="00A842E8" w:rsidRDefault="0073738B" w:rsidP="00356E7F">
            <w:pPr>
              <w:pStyle w:val="Heading1"/>
              <w:rPr>
                <w:rFonts w:ascii="Verdana" w:hAnsi="Verdana" w:cs="Arial"/>
                <w:b/>
                <w:bCs/>
                <w:color w:val="000000"/>
                <w:sz w:val="20"/>
              </w:rPr>
            </w:pPr>
          </w:p>
        </w:tc>
        <w:tc>
          <w:tcPr>
            <w:tcW w:w="992" w:type="dxa"/>
          </w:tcPr>
          <w:p w:rsidR="0073738B" w:rsidRPr="00A842E8" w:rsidRDefault="0073738B" w:rsidP="00356E7F">
            <w:pPr>
              <w:widowControl w:val="0"/>
              <w:jc w:val="right"/>
              <w:rPr>
                <w:rFonts w:ascii="Verdana" w:hAnsi="Verdana"/>
                <w:color w:val="000000"/>
              </w:rPr>
            </w:pPr>
          </w:p>
        </w:tc>
      </w:tr>
      <w:tr w:rsidR="0073738B" w:rsidRPr="00A842E8" w:rsidTr="00356E7F">
        <w:tc>
          <w:tcPr>
            <w:tcW w:w="3085" w:type="dxa"/>
          </w:tcPr>
          <w:p w:rsidR="0073738B" w:rsidRPr="00A842E8" w:rsidRDefault="0073738B" w:rsidP="00356E7F">
            <w:pPr>
              <w:pStyle w:val="Heading1"/>
              <w:rPr>
                <w:rFonts w:ascii="Verdana" w:hAnsi="Verdana" w:cs="Arial"/>
                <w:color w:val="000000"/>
                <w:sz w:val="20"/>
              </w:rPr>
            </w:pPr>
            <w:r w:rsidRPr="00A842E8">
              <w:rPr>
                <w:rFonts w:ascii="Verdana" w:hAnsi="Verdana" w:cs="Arial"/>
                <w:color w:val="000000"/>
                <w:sz w:val="20"/>
                <w:lang w:val="en-US"/>
              </w:rPr>
              <w:t>Balance c/</w:t>
            </w:r>
            <w:proofErr w:type="spellStart"/>
            <w:r w:rsidRPr="00A842E8">
              <w:rPr>
                <w:rFonts w:ascii="Verdana" w:hAnsi="Verdana" w:cs="Arial"/>
                <w:color w:val="000000"/>
                <w:sz w:val="20"/>
                <w:lang w:val="en-US"/>
              </w:rPr>
              <w:t>fwd</w:t>
            </w:r>
            <w:proofErr w:type="spellEnd"/>
            <w:r w:rsidRPr="00A842E8">
              <w:rPr>
                <w:rFonts w:ascii="Verdana" w:hAnsi="Verdana" w:cs="Arial"/>
                <w:color w:val="000000"/>
                <w:sz w:val="20"/>
                <w:lang w:val="en-US"/>
              </w:rPr>
              <w:t xml:space="preserve"> </w:t>
            </w:r>
          </w:p>
        </w:tc>
        <w:tc>
          <w:tcPr>
            <w:tcW w:w="1985" w:type="dxa"/>
          </w:tcPr>
          <w:p w:rsidR="0073738B" w:rsidRPr="00A842E8" w:rsidRDefault="0073738B" w:rsidP="00356E7F">
            <w:pPr>
              <w:jc w:val="right"/>
              <w:rPr>
                <w:rFonts w:ascii="Verdana" w:hAnsi="Verdana" w:cs="Arial"/>
                <w:color w:val="000000"/>
              </w:rPr>
            </w:pPr>
            <w:r w:rsidRPr="00A842E8">
              <w:rPr>
                <w:rFonts w:ascii="Verdana" w:hAnsi="Verdana" w:cs="Arial"/>
                <w:color w:val="000000"/>
              </w:rPr>
              <w:t>£30,872.16</w:t>
            </w:r>
          </w:p>
        </w:tc>
        <w:tc>
          <w:tcPr>
            <w:tcW w:w="3969" w:type="dxa"/>
          </w:tcPr>
          <w:p w:rsidR="0073738B" w:rsidRPr="00A842E8" w:rsidRDefault="0073738B" w:rsidP="00356E7F">
            <w:pPr>
              <w:pStyle w:val="Heading1"/>
              <w:rPr>
                <w:rFonts w:ascii="Verdana" w:hAnsi="Verdana" w:cs="Arial"/>
                <w:color w:val="000000"/>
                <w:sz w:val="20"/>
              </w:rPr>
            </w:pPr>
          </w:p>
        </w:tc>
        <w:tc>
          <w:tcPr>
            <w:tcW w:w="992" w:type="dxa"/>
          </w:tcPr>
          <w:p w:rsidR="0073738B" w:rsidRPr="00A842E8" w:rsidRDefault="0073738B" w:rsidP="00356E7F">
            <w:pPr>
              <w:widowControl w:val="0"/>
              <w:jc w:val="right"/>
              <w:rPr>
                <w:rFonts w:ascii="Verdana" w:hAnsi="Verdana"/>
                <w:color w:val="000000"/>
              </w:rPr>
            </w:pPr>
          </w:p>
        </w:tc>
      </w:tr>
    </w:tbl>
    <w:p w:rsidR="0073738B" w:rsidRPr="009F74E7" w:rsidRDefault="0073738B" w:rsidP="0073738B">
      <w:pPr>
        <w:pStyle w:val="BlockText"/>
        <w:ind w:right="-469"/>
        <w:rPr>
          <w:rFonts w:ascii="Verdana" w:hAnsi="Verdana"/>
          <w:color w:val="000000"/>
          <w:sz w:val="22"/>
          <w:szCs w:val="22"/>
        </w:rPr>
      </w:pPr>
    </w:p>
    <w:p w:rsidR="0073738B" w:rsidRPr="009F74E7" w:rsidRDefault="0073738B" w:rsidP="0073738B">
      <w:pPr>
        <w:rPr>
          <w:rFonts w:ascii="Verdana" w:hAnsi="Verdana"/>
          <w:b/>
          <w:sz w:val="22"/>
          <w:szCs w:val="22"/>
        </w:rPr>
      </w:pPr>
      <w:r w:rsidRPr="009F74E7">
        <w:rPr>
          <w:rFonts w:ascii="Verdana" w:hAnsi="Verdana"/>
          <w:b/>
          <w:sz w:val="22"/>
          <w:szCs w:val="22"/>
        </w:rPr>
        <w:t>Income</w:t>
      </w:r>
    </w:p>
    <w:p w:rsidR="0073738B" w:rsidRPr="008A5564" w:rsidRDefault="0073738B" w:rsidP="0073738B">
      <w:pPr>
        <w:rPr>
          <w:rFonts w:ascii="Verdana" w:hAnsi="Verdana"/>
        </w:rPr>
      </w:pPr>
    </w:p>
    <w:p w:rsidR="0073738B" w:rsidRPr="00C44451" w:rsidRDefault="0073738B" w:rsidP="0073738B">
      <w:pPr>
        <w:rPr>
          <w:rFonts w:ascii="Verdana" w:hAnsi="Verdana"/>
          <w:color w:val="000000" w:themeColor="text1"/>
          <w:sz w:val="22"/>
          <w:szCs w:val="22"/>
        </w:rPr>
      </w:pPr>
      <w:r w:rsidRPr="00C44451">
        <w:rPr>
          <w:rFonts w:ascii="Verdana" w:hAnsi="Verdana"/>
          <w:color w:val="000000" w:themeColor="text1"/>
          <w:sz w:val="22"/>
          <w:szCs w:val="22"/>
        </w:rPr>
        <w:t>Branch Income (October)</w:t>
      </w:r>
      <w:r w:rsidRPr="00C44451">
        <w:rPr>
          <w:rFonts w:ascii="Verdana" w:hAnsi="Verdana"/>
          <w:color w:val="000000" w:themeColor="text1"/>
          <w:sz w:val="22"/>
          <w:szCs w:val="22"/>
        </w:rPr>
        <w:tab/>
      </w:r>
      <w:r w:rsidRPr="00C44451">
        <w:rPr>
          <w:rFonts w:ascii="Verdana" w:hAnsi="Verdana"/>
          <w:color w:val="000000" w:themeColor="text1"/>
          <w:sz w:val="22"/>
          <w:szCs w:val="22"/>
        </w:rPr>
        <w:tab/>
      </w:r>
      <w:r w:rsidRPr="00C44451">
        <w:rPr>
          <w:rFonts w:ascii="Verdana" w:hAnsi="Verdana"/>
          <w:color w:val="000000" w:themeColor="text1"/>
          <w:sz w:val="22"/>
          <w:szCs w:val="22"/>
        </w:rPr>
        <w:tab/>
      </w:r>
      <w:r w:rsidRPr="00C44451">
        <w:rPr>
          <w:rFonts w:ascii="Verdana" w:hAnsi="Verdana"/>
          <w:color w:val="000000" w:themeColor="text1"/>
          <w:sz w:val="22"/>
          <w:szCs w:val="22"/>
        </w:rPr>
        <w:tab/>
      </w:r>
      <w:r w:rsidRPr="00C44451">
        <w:rPr>
          <w:rFonts w:ascii="Verdana" w:hAnsi="Verdana"/>
          <w:color w:val="000000" w:themeColor="text1"/>
          <w:sz w:val="22"/>
          <w:szCs w:val="22"/>
        </w:rPr>
        <w:tab/>
      </w:r>
      <w:r w:rsidRPr="00C44451">
        <w:rPr>
          <w:rFonts w:ascii="Verdana" w:hAnsi="Verdana"/>
          <w:color w:val="000000" w:themeColor="text1"/>
          <w:sz w:val="22"/>
          <w:szCs w:val="22"/>
        </w:rPr>
        <w:tab/>
      </w:r>
      <w:r w:rsidRPr="00C44451">
        <w:rPr>
          <w:rFonts w:ascii="Verdana" w:hAnsi="Verdana"/>
          <w:color w:val="000000" w:themeColor="text1"/>
          <w:sz w:val="22"/>
          <w:szCs w:val="22"/>
        </w:rPr>
        <w:tab/>
        <w:t xml:space="preserve"> £1,145.37</w:t>
      </w:r>
    </w:p>
    <w:p w:rsidR="0073738B" w:rsidRPr="00C44451" w:rsidRDefault="0073738B" w:rsidP="0073738B">
      <w:pPr>
        <w:rPr>
          <w:rFonts w:ascii="Verdana" w:hAnsi="Verdana"/>
          <w:color w:val="000000"/>
          <w:sz w:val="22"/>
          <w:szCs w:val="22"/>
        </w:rPr>
      </w:pPr>
      <w:r w:rsidRPr="00C44451">
        <w:rPr>
          <w:rFonts w:ascii="Verdana" w:hAnsi="Verdana"/>
          <w:color w:val="000000"/>
          <w:sz w:val="22"/>
          <w:szCs w:val="22"/>
        </w:rPr>
        <w:t>Quiz raffle income 05.10.22</w:t>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     £55.00</w:t>
      </w:r>
    </w:p>
    <w:p w:rsidR="0073738B" w:rsidRPr="00C44451" w:rsidRDefault="0073738B" w:rsidP="0073738B">
      <w:pPr>
        <w:rPr>
          <w:rFonts w:ascii="Verdana" w:hAnsi="Verdana"/>
          <w:color w:val="000000"/>
          <w:sz w:val="22"/>
          <w:szCs w:val="22"/>
        </w:rPr>
      </w:pPr>
      <w:proofErr w:type="spellStart"/>
      <w:r>
        <w:rPr>
          <w:rFonts w:ascii="Verdana" w:hAnsi="Verdana"/>
          <w:color w:val="000000"/>
          <w:sz w:val="22"/>
          <w:szCs w:val="22"/>
        </w:rPr>
        <w:t>Whitbby</w:t>
      </w:r>
      <w:proofErr w:type="spellEnd"/>
      <w:r>
        <w:rPr>
          <w:rFonts w:ascii="Verdana" w:hAnsi="Verdana"/>
          <w:color w:val="000000"/>
          <w:sz w:val="22"/>
          <w:szCs w:val="22"/>
        </w:rPr>
        <w:t xml:space="preserve"> trip 0n 23.07.22 – Guests</w:t>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     £32.00</w:t>
      </w:r>
    </w:p>
    <w:p w:rsidR="0073738B" w:rsidRPr="008A5564" w:rsidRDefault="0073738B" w:rsidP="0073738B">
      <w:pPr>
        <w:rPr>
          <w:rFonts w:ascii="Verdana" w:hAnsi="Verdana"/>
          <w:b/>
          <w:color w:val="000000"/>
        </w:rPr>
      </w:pPr>
    </w:p>
    <w:p w:rsidR="0073738B" w:rsidRDefault="0073738B" w:rsidP="0073738B">
      <w:pPr>
        <w:rPr>
          <w:rFonts w:ascii="Verdana" w:hAnsi="Verdana"/>
          <w:b/>
          <w:color w:val="000000"/>
          <w:sz w:val="22"/>
          <w:szCs w:val="22"/>
        </w:rPr>
      </w:pPr>
      <w:r w:rsidRPr="009F74E7">
        <w:rPr>
          <w:rFonts w:ascii="Verdana" w:hAnsi="Verdana"/>
          <w:b/>
          <w:color w:val="000000"/>
          <w:sz w:val="22"/>
          <w:szCs w:val="22"/>
        </w:rPr>
        <w:t>Expenditure</w:t>
      </w:r>
      <w:r>
        <w:rPr>
          <w:rFonts w:ascii="Verdana" w:hAnsi="Verdana"/>
          <w:b/>
          <w:color w:val="000000"/>
          <w:sz w:val="22"/>
          <w:szCs w:val="22"/>
        </w:rPr>
        <w:tab/>
      </w:r>
      <w:r>
        <w:rPr>
          <w:rFonts w:ascii="Verdana" w:hAnsi="Verdana"/>
          <w:b/>
          <w:color w:val="000000"/>
          <w:sz w:val="22"/>
          <w:szCs w:val="22"/>
        </w:rPr>
        <w:tab/>
      </w:r>
      <w:r>
        <w:rPr>
          <w:rFonts w:ascii="Verdana" w:hAnsi="Verdana"/>
          <w:b/>
          <w:color w:val="000000"/>
          <w:sz w:val="22"/>
          <w:szCs w:val="22"/>
        </w:rPr>
        <w:tab/>
      </w:r>
      <w:r>
        <w:rPr>
          <w:rFonts w:ascii="Verdana" w:hAnsi="Verdana"/>
          <w:b/>
          <w:color w:val="000000"/>
          <w:sz w:val="22"/>
          <w:szCs w:val="22"/>
        </w:rPr>
        <w:tab/>
      </w:r>
      <w:r>
        <w:rPr>
          <w:rFonts w:ascii="Verdana" w:hAnsi="Verdana"/>
          <w:b/>
          <w:color w:val="000000"/>
          <w:sz w:val="22"/>
          <w:szCs w:val="22"/>
        </w:rPr>
        <w:tab/>
      </w:r>
      <w:r>
        <w:rPr>
          <w:rFonts w:ascii="Verdana" w:hAnsi="Verdana"/>
          <w:b/>
          <w:color w:val="000000"/>
          <w:sz w:val="22"/>
          <w:szCs w:val="22"/>
        </w:rPr>
        <w:tab/>
      </w:r>
      <w:r>
        <w:rPr>
          <w:rFonts w:ascii="Verdana" w:hAnsi="Verdana"/>
          <w:b/>
          <w:color w:val="000000"/>
          <w:sz w:val="22"/>
          <w:szCs w:val="22"/>
        </w:rPr>
        <w:tab/>
      </w:r>
      <w:r>
        <w:rPr>
          <w:rFonts w:ascii="Verdana" w:hAnsi="Verdana"/>
          <w:b/>
          <w:color w:val="000000"/>
          <w:sz w:val="22"/>
          <w:szCs w:val="22"/>
        </w:rPr>
        <w:tab/>
        <w:t xml:space="preserve">      </w:t>
      </w:r>
    </w:p>
    <w:p w:rsidR="0073738B" w:rsidRPr="008A5564" w:rsidRDefault="0073738B" w:rsidP="0073738B">
      <w:pPr>
        <w:rPr>
          <w:rFonts w:ascii="Verdana" w:hAnsi="Verdana"/>
          <w:b/>
        </w:rPr>
      </w:pPr>
    </w:p>
    <w:p w:rsidR="0073738B" w:rsidRDefault="0073738B" w:rsidP="0073738B">
      <w:pPr>
        <w:rPr>
          <w:rFonts w:ascii="Verdana" w:hAnsi="Verdana"/>
          <w:sz w:val="22"/>
          <w:szCs w:val="22"/>
        </w:rPr>
      </w:pPr>
      <w:r w:rsidRPr="00B9766E">
        <w:rPr>
          <w:rFonts w:ascii="Verdana" w:hAnsi="Verdana"/>
          <w:sz w:val="22"/>
          <w:szCs w:val="22"/>
        </w:rPr>
        <w:t>D Houlgate travel x 9</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£132.25</w:t>
      </w:r>
    </w:p>
    <w:p w:rsidR="0073738B" w:rsidRPr="00B9766E" w:rsidRDefault="0073738B" w:rsidP="0073738B">
      <w:pPr>
        <w:rPr>
          <w:rFonts w:ascii="Verdana" w:hAnsi="Verdana"/>
          <w:sz w:val="22"/>
          <w:szCs w:val="22"/>
        </w:rPr>
      </w:pPr>
      <w:r>
        <w:rPr>
          <w:rFonts w:ascii="Verdana" w:hAnsi="Verdana"/>
          <w:sz w:val="22"/>
          <w:szCs w:val="22"/>
        </w:rPr>
        <w:t>K Watts - Conference attendance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£211.15</w:t>
      </w:r>
    </w:p>
    <w:p w:rsidR="0073738B" w:rsidRPr="00B9766E" w:rsidRDefault="0073738B" w:rsidP="0073738B">
      <w:pPr>
        <w:rPr>
          <w:rFonts w:ascii="Verdana" w:hAnsi="Verdana"/>
          <w:sz w:val="22"/>
          <w:szCs w:val="22"/>
        </w:rPr>
      </w:pPr>
      <w:r w:rsidRPr="00B9766E">
        <w:rPr>
          <w:rFonts w:ascii="Verdana" w:hAnsi="Verdana"/>
          <w:sz w:val="22"/>
          <w:szCs w:val="22"/>
        </w:rPr>
        <w:t xml:space="preserve">J Johnson </w:t>
      </w:r>
      <w:r>
        <w:rPr>
          <w:rFonts w:ascii="Verdana" w:hAnsi="Verdana"/>
          <w:sz w:val="22"/>
          <w:szCs w:val="22"/>
        </w:rPr>
        <w:t xml:space="preserve">- </w:t>
      </w:r>
      <w:r w:rsidRPr="00B9766E">
        <w:rPr>
          <w:rFonts w:ascii="Verdana" w:hAnsi="Verdana"/>
          <w:sz w:val="22"/>
          <w:szCs w:val="22"/>
        </w:rPr>
        <w:t>Conference attendance and travel x 1</w:t>
      </w:r>
      <w:r>
        <w:rPr>
          <w:rFonts w:ascii="Verdana" w:hAnsi="Verdana"/>
          <w:sz w:val="22"/>
          <w:szCs w:val="22"/>
        </w:rPr>
        <w:tab/>
      </w:r>
      <w:r>
        <w:rPr>
          <w:rFonts w:ascii="Verdana" w:hAnsi="Verdana"/>
          <w:sz w:val="22"/>
          <w:szCs w:val="22"/>
        </w:rPr>
        <w:tab/>
      </w:r>
      <w:r>
        <w:rPr>
          <w:rFonts w:ascii="Verdana" w:hAnsi="Verdana"/>
          <w:sz w:val="22"/>
          <w:szCs w:val="22"/>
        </w:rPr>
        <w:tab/>
        <w:t xml:space="preserve">   £553.70</w:t>
      </w:r>
    </w:p>
    <w:p w:rsidR="0073738B" w:rsidRPr="00B9766E" w:rsidRDefault="0073738B" w:rsidP="0073738B">
      <w:pPr>
        <w:rPr>
          <w:rFonts w:ascii="Verdana" w:hAnsi="Verdana"/>
          <w:sz w:val="22"/>
          <w:szCs w:val="22"/>
        </w:rPr>
      </w:pPr>
      <w:r w:rsidRPr="00B9766E">
        <w:rPr>
          <w:rFonts w:ascii="Verdana" w:hAnsi="Verdana"/>
          <w:sz w:val="22"/>
          <w:szCs w:val="22"/>
        </w:rPr>
        <w:t>Labo</w:t>
      </w:r>
      <w:r>
        <w:rPr>
          <w:rFonts w:ascii="Verdana" w:hAnsi="Verdana"/>
          <w:sz w:val="22"/>
          <w:szCs w:val="22"/>
        </w:rPr>
        <w:t>ur Research Magaz</w:t>
      </w:r>
      <w:r w:rsidRPr="00B9766E">
        <w:rPr>
          <w:rFonts w:ascii="Verdana" w:hAnsi="Verdana"/>
          <w:sz w:val="22"/>
          <w:szCs w:val="22"/>
        </w:rPr>
        <w:t>ine subscription</w:t>
      </w:r>
      <w:r w:rsidRPr="00B9766E">
        <w:rPr>
          <w:rFonts w:ascii="Verdana" w:hAnsi="Verdana"/>
          <w:sz w:val="22"/>
          <w:szCs w:val="22"/>
        </w:rPr>
        <w:tab/>
      </w:r>
      <w:r w:rsidRPr="00B9766E">
        <w:rPr>
          <w:rFonts w:ascii="Verdana" w:hAnsi="Verdana"/>
          <w:sz w:val="22"/>
          <w:szCs w:val="22"/>
        </w:rPr>
        <w:tab/>
      </w:r>
      <w:r w:rsidRPr="00B9766E">
        <w:rPr>
          <w:rFonts w:ascii="Verdana" w:hAnsi="Verdana"/>
          <w:sz w:val="22"/>
          <w:szCs w:val="22"/>
        </w:rPr>
        <w:tab/>
      </w:r>
      <w:r w:rsidRPr="00B9766E">
        <w:rPr>
          <w:rFonts w:ascii="Verdana" w:hAnsi="Verdana"/>
          <w:sz w:val="22"/>
          <w:szCs w:val="22"/>
        </w:rPr>
        <w:tab/>
        <w:t xml:space="preserve"> </w:t>
      </w:r>
      <w:r>
        <w:rPr>
          <w:rFonts w:ascii="Verdana" w:hAnsi="Verdana"/>
          <w:sz w:val="22"/>
          <w:szCs w:val="22"/>
        </w:rPr>
        <w:t xml:space="preserve">  </w:t>
      </w:r>
      <w:r w:rsidRPr="00B9766E">
        <w:rPr>
          <w:rFonts w:ascii="Verdana" w:hAnsi="Verdana"/>
          <w:sz w:val="22"/>
          <w:szCs w:val="22"/>
        </w:rPr>
        <w:t>£13</w:t>
      </w:r>
      <w:r>
        <w:rPr>
          <w:rFonts w:ascii="Verdana" w:hAnsi="Verdana"/>
          <w:sz w:val="22"/>
          <w:szCs w:val="22"/>
        </w:rPr>
        <w:t>8.7</w:t>
      </w:r>
      <w:r w:rsidRPr="00B9766E">
        <w:rPr>
          <w:rFonts w:ascii="Verdana" w:hAnsi="Verdana"/>
          <w:sz w:val="22"/>
          <w:szCs w:val="22"/>
        </w:rPr>
        <w:t>5</w:t>
      </w:r>
    </w:p>
    <w:p w:rsidR="0073738B" w:rsidRPr="00BA775F" w:rsidRDefault="0073738B" w:rsidP="0073738B">
      <w:pPr>
        <w:rPr>
          <w:rFonts w:ascii="Verdana" w:hAnsi="Verdana"/>
          <w:sz w:val="22"/>
          <w:szCs w:val="22"/>
        </w:rPr>
      </w:pPr>
      <w:r w:rsidRPr="00BA775F">
        <w:rPr>
          <w:rFonts w:ascii="Verdana" w:hAnsi="Verdana"/>
          <w:sz w:val="22"/>
          <w:szCs w:val="22"/>
        </w:rPr>
        <w:t xml:space="preserve">Recruit -a–friend payments x </w:t>
      </w:r>
      <w:r>
        <w:rPr>
          <w:rFonts w:ascii="Verdana" w:hAnsi="Verdana"/>
          <w:sz w:val="22"/>
          <w:szCs w:val="22"/>
        </w:rPr>
        <w:t>20</w:t>
      </w:r>
      <w:r w:rsidRPr="00BA775F">
        <w:rPr>
          <w:rFonts w:ascii="Verdana" w:hAnsi="Verdana"/>
          <w:sz w:val="22"/>
          <w:szCs w:val="22"/>
        </w:rPr>
        <w:tab/>
      </w:r>
      <w:r w:rsidRPr="00BA775F">
        <w:rPr>
          <w:rFonts w:ascii="Verdana" w:hAnsi="Verdana"/>
          <w:sz w:val="22"/>
          <w:szCs w:val="22"/>
        </w:rPr>
        <w:tab/>
      </w:r>
      <w:r w:rsidRPr="00BA775F">
        <w:rPr>
          <w:rFonts w:ascii="Verdana" w:hAnsi="Verdana"/>
          <w:sz w:val="22"/>
          <w:szCs w:val="22"/>
        </w:rPr>
        <w:tab/>
      </w:r>
      <w:r w:rsidRPr="00BA775F">
        <w:rPr>
          <w:rFonts w:ascii="Verdana" w:hAnsi="Verdana"/>
          <w:sz w:val="22"/>
          <w:szCs w:val="22"/>
        </w:rPr>
        <w:tab/>
      </w:r>
      <w:r w:rsidRPr="00BA775F">
        <w:rPr>
          <w:rFonts w:ascii="Verdana" w:hAnsi="Verdana"/>
          <w:sz w:val="22"/>
          <w:szCs w:val="22"/>
        </w:rPr>
        <w:tab/>
        <w:t xml:space="preserve"> </w:t>
      </w:r>
      <w:r>
        <w:rPr>
          <w:rFonts w:ascii="Verdana" w:hAnsi="Verdana"/>
          <w:sz w:val="22"/>
          <w:szCs w:val="22"/>
        </w:rPr>
        <w:tab/>
        <w:t xml:space="preserve">   </w:t>
      </w:r>
      <w:r w:rsidRPr="00BA775F">
        <w:rPr>
          <w:rFonts w:ascii="Verdana" w:hAnsi="Verdana"/>
          <w:sz w:val="22"/>
          <w:szCs w:val="22"/>
        </w:rPr>
        <w:t>£</w:t>
      </w:r>
      <w:r>
        <w:rPr>
          <w:rFonts w:ascii="Verdana" w:hAnsi="Verdana"/>
          <w:sz w:val="22"/>
          <w:szCs w:val="22"/>
        </w:rPr>
        <w:t>400</w:t>
      </w:r>
      <w:r w:rsidRPr="00BA775F">
        <w:rPr>
          <w:rFonts w:ascii="Verdana" w:hAnsi="Verdana"/>
          <w:sz w:val="22"/>
          <w:szCs w:val="22"/>
        </w:rPr>
        <w:t>.00</w:t>
      </w:r>
    </w:p>
    <w:p w:rsidR="0073738B" w:rsidRPr="00BA775F" w:rsidRDefault="0073738B" w:rsidP="0073738B">
      <w:pPr>
        <w:rPr>
          <w:rFonts w:ascii="Verdana" w:hAnsi="Verdana"/>
          <w:sz w:val="22"/>
          <w:szCs w:val="22"/>
        </w:rPr>
      </w:pPr>
      <w:r w:rsidRPr="00BA775F">
        <w:rPr>
          <w:rFonts w:ascii="Verdana" w:hAnsi="Verdana"/>
          <w:sz w:val="22"/>
          <w:szCs w:val="22"/>
        </w:rPr>
        <w:t>Indulge Deli bar – Quiz catering 05.10.22</w:t>
      </w:r>
      <w:r w:rsidRPr="00BA775F">
        <w:rPr>
          <w:rFonts w:ascii="Verdana" w:hAnsi="Verdana"/>
          <w:sz w:val="22"/>
          <w:szCs w:val="22"/>
        </w:rPr>
        <w:tab/>
      </w:r>
      <w:r w:rsidRPr="00BA775F">
        <w:rPr>
          <w:rFonts w:ascii="Verdana" w:hAnsi="Verdana"/>
          <w:sz w:val="22"/>
          <w:szCs w:val="22"/>
        </w:rPr>
        <w:tab/>
      </w:r>
      <w:r w:rsidRPr="00BA775F">
        <w:rPr>
          <w:rFonts w:ascii="Verdana" w:hAnsi="Verdana"/>
          <w:sz w:val="22"/>
          <w:szCs w:val="22"/>
        </w:rPr>
        <w:tab/>
        <w:t xml:space="preserve">  </w:t>
      </w:r>
      <w:r>
        <w:rPr>
          <w:rFonts w:ascii="Verdana" w:hAnsi="Verdana"/>
          <w:sz w:val="22"/>
          <w:szCs w:val="22"/>
        </w:rPr>
        <w:tab/>
        <w:t xml:space="preserve">   </w:t>
      </w:r>
      <w:r w:rsidRPr="00BA775F">
        <w:rPr>
          <w:rFonts w:ascii="Verdana" w:hAnsi="Verdana"/>
          <w:sz w:val="22"/>
          <w:szCs w:val="22"/>
        </w:rPr>
        <w:t>£442.50</w:t>
      </w:r>
    </w:p>
    <w:p w:rsidR="0073738B" w:rsidRPr="00BD512F" w:rsidRDefault="0073738B" w:rsidP="0073738B">
      <w:pPr>
        <w:rPr>
          <w:rFonts w:ascii="Verdana" w:hAnsi="Verdana"/>
          <w:sz w:val="22"/>
          <w:szCs w:val="22"/>
        </w:rPr>
      </w:pPr>
      <w:r w:rsidRPr="00BD512F">
        <w:rPr>
          <w:rFonts w:ascii="Verdana" w:hAnsi="Verdana"/>
          <w:sz w:val="22"/>
          <w:szCs w:val="22"/>
        </w:rPr>
        <w:t>Panto tickets – Balance x150</w:t>
      </w:r>
      <w:r w:rsidRPr="00BD512F">
        <w:rPr>
          <w:rFonts w:ascii="Verdana" w:hAnsi="Verdana"/>
          <w:sz w:val="22"/>
          <w:szCs w:val="22"/>
        </w:rPr>
        <w:tab/>
      </w:r>
      <w:r w:rsidRPr="00BD512F">
        <w:rPr>
          <w:rFonts w:ascii="Verdana" w:hAnsi="Verdana"/>
          <w:sz w:val="22"/>
          <w:szCs w:val="22"/>
        </w:rPr>
        <w:tab/>
      </w:r>
      <w:r w:rsidRPr="00BD512F">
        <w:rPr>
          <w:rFonts w:ascii="Verdana" w:hAnsi="Verdana"/>
          <w:sz w:val="22"/>
          <w:szCs w:val="22"/>
        </w:rPr>
        <w:tab/>
      </w:r>
      <w:r w:rsidRPr="00BD512F">
        <w:rPr>
          <w:rFonts w:ascii="Verdana" w:hAnsi="Verdana"/>
          <w:sz w:val="22"/>
          <w:szCs w:val="22"/>
        </w:rPr>
        <w:tab/>
      </w:r>
      <w:r w:rsidRPr="00BD512F">
        <w:rPr>
          <w:rFonts w:ascii="Verdana" w:hAnsi="Verdana"/>
          <w:sz w:val="22"/>
          <w:szCs w:val="22"/>
        </w:rPr>
        <w:tab/>
      </w:r>
      <w:r w:rsidRPr="00BD512F">
        <w:rPr>
          <w:rFonts w:ascii="Verdana" w:hAnsi="Verdana"/>
          <w:sz w:val="22"/>
          <w:szCs w:val="22"/>
        </w:rPr>
        <w:tab/>
        <w:t>£3,682.80</w:t>
      </w:r>
    </w:p>
    <w:p w:rsidR="0073738B" w:rsidRPr="008A5564" w:rsidRDefault="0073738B" w:rsidP="0073738B">
      <w:pPr>
        <w:rPr>
          <w:rFonts w:ascii="Verdana" w:hAnsi="Verdana"/>
          <w:b/>
        </w:rPr>
      </w:pPr>
    </w:p>
    <w:p w:rsidR="0073738B" w:rsidRPr="009F74E7" w:rsidRDefault="0073738B" w:rsidP="0073738B">
      <w:pPr>
        <w:rPr>
          <w:rFonts w:ascii="Verdana" w:hAnsi="Verdana"/>
          <w:b/>
          <w:sz w:val="22"/>
          <w:szCs w:val="22"/>
        </w:rPr>
      </w:pPr>
      <w:r w:rsidRPr="009F74E7">
        <w:rPr>
          <w:rFonts w:ascii="Verdana" w:hAnsi="Verdana"/>
          <w:b/>
          <w:sz w:val="22"/>
          <w:szCs w:val="22"/>
        </w:rPr>
        <w:t>Note:</w:t>
      </w:r>
    </w:p>
    <w:p w:rsidR="0073738B" w:rsidRPr="008A5564" w:rsidRDefault="0073738B" w:rsidP="0073738B">
      <w:pPr>
        <w:rPr>
          <w:rFonts w:ascii="Verdana" w:hAnsi="Verdana"/>
          <w:b/>
        </w:rPr>
      </w:pPr>
    </w:p>
    <w:p w:rsidR="0073738B" w:rsidRPr="009F74E7" w:rsidRDefault="0073738B" w:rsidP="0073738B">
      <w:pPr>
        <w:tabs>
          <w:tab w:val="left" w:pos="284"/>
        </w:tabs>
        <w:rPr>
          <w:rFonts w:ascii="Verdana" w:hAnsi="Verdana"/>
          <w:sz w:val="22"/>
          <w:szCs w:val="22"/>
        </w:rPr>
      </w:pPr>
      <w:r w:rsidRPr="009F74E7">
        <w:rPr>
          <w:rFonts w:ascii="Verdana" w:hAnsi="Verdana"/>
          <w:color w:val="000000"/>
          <w:sz w:val="22"/>
          <w:szCs w:val="22"/>
        </w:rPr>
        <w:t>£</w:t>
      </w:r>
      <w:r>
        <w:rPr>
          <w:rFonts w:ascii="Verdana" w:hAnsi="Verdana"/>
          <w:color w:val="000000"/>
          <w:sz w:val="22"/>
          <w:szCs w:val="22"/>
        </w:rPr>
        <w:t>7,678.17</w:t>
      </w:r>
      <w:r w:rsidRPr="009F74E7">
        <w:rPr>
          <w:rFonts w:ascii="Verdana" w:hAnsi="Verdana"/>
          <w:color w:val="000000"/>
          <w:sz w:val="22"/>
          <w:szCs w:val="22"/>
        </w:rPr>
        <w:t xml:space="preserve"> in the Industrial Action Fund </w:t>
      </w:r>
      <w:r w:rsidRPr="009F74E7">
        <w:rPr>
          <w:rFonts w:ascii="Verdana" w:hAnsi="Verdana"/>
          <w:sz w:val="22"/>
          <w:szCs w:val="22"/>
        </w:rPr>
        <w:t>(202</w:t>
      </w:r>
      <w:r>
        <w:rPr>
          <w:rFonts w:ascii="Verdana" w:hAnsi="Verdana"/>
          <w:sz w:val="22"/>
          <w:szCs w:val="22"/>
        </w:rPr>
        <w:t xml:space="preserve">2 to </w:t>
      </w:r>
      <w:r w:rsidRPr="009F74E7">
        <w:rPr>
          <w:rFonts w:ascii="Verdana" w:hAnsi="Verdana"/>
          <w:sz w:val="22"/>
          <w:szCs w:val="22"/>
        </w:rPr>
        <w:t>transfer in)</w:t>
      </w:r>
    </w:p>
    <w:p w:rsidR="00BC7B12" w:rsidRPr="00C91ABA" w:rsidRDefault="00BC7B12" w:rsidP="007C3292">
      <w:pPr>
        <w:tabs>
          <w:tab w:val="left" w:pos="284"/>
        </w:tabs>
        <w:rPr>
          <w:rFonts w:ascii="Verdana" w:hAnsi="Verdana"/>
          <w:color w:val="FF0000"/>
          <w:sz w:val="22"/>
          <w:szCs w:val="22"/>
        </w:rPr>
      </w:pPr>
    </w:p>
    <w:p w:rsidR="003E122F" w:rsidRPr="003C6E34" w:rsidRDefault="00D833A4" w:rsidP="00360333">
      <w:pPr>
        <w:numPr>
          <w:ilvl w:val="0"/>
          <w:numId w:val="3"/>
        </w:numPr>
        <w:rPr>
          <w:rFonts w:ascii="Verdana" w:hAnsi="Verdana"/>
          <w:b/>
          <w:color w:val="000000" w:themeColor="text1"/>
          <w:sz w:val="28"/>
          <w:szCs w:val="28"/>
        </w:rPr>
      </w:pPr>
      <w:r w:rsidRPr="003C6E34">
        <w:rPr>
          <w:rFonts w:ascii="Verdana" w:hAnsi="Verdana"/>
          <w:b/>
          <w:color w:val="000000" w:themeColor="text1"/>
          <w:sz w:val="24"/>
          <w:szCs w:val="24"/>
        </w:rPr>
        <w:t>S</w:t>
      </w:r>
      <w:r w:rsidR="00927F99" w:rsidRPr="003C6E34">
        <w:rPr>
          <w:rFonts w:ascii="Verdana" w:hAnsi="Verdana"/>
          <w:b/>
          <w:color w:val="000000" w:themeColor="text1"/>
          <w:sz w:val="24"/>
          <w:szCs w:val="24"/>
        </w:rPr>
        <w:t>ocial</w:t>
      </w:r>
      <w:r w:rsidR="003E122F" w:rsidRPr="003C6E34">
        <w:rPr>
          <w:rFonts w:ascii="Verdana" w:hAnsi="Verdana"/>
          <w:b/>
          <w:color w:val="000000" w:themeColor="text1"/>
          <w:sz w:val="28"/>
          <w:szCs w:val="28"/>
        </w:rPr>
        <w:t xml:space="preserve"> </w:t>
      </w:r>
    </w:p>
    <w:p w:rsidR="00E5536F" w:rsidRPr="00CE004F" w:rsidRDefault="00E5536F" w:rsidP="00E5536F">
      <w:pPr>
        <w:pStyle w:val="ListParagraph"/>
        <w:rPr>
          <w:rFonts w:ascii="Verdana" w:hAnsi="Verdana"/>
          <w:color w:val="000000" w:themeColor="text1"/>
        </w:rPr>
      </w:pPr>
    </w:p>
    <w:p w:rsidR="000C3857" w:rsidRPr="003C6E34" w:rsidRDefault="007A2C81" w:rsidP="00696E10">
      <w:pPr>
        <w:rPr>
          <w:rFonts w:ascii="Verdana" w:hAnsi="Verdana"/>
          <w:color w:val="000000" w:themeColor="text1"/>
          <w:sz w:val="24"/>
          <w:szCs w:val="24"/>
        </w:rPr>
      </w:pPr>
      <w:r w:rsidRPr="003C6E34">
        <w:rPr>
          <w:rFonts w:ascii="Verdana" w:hAnsi="Verdana"/>
          <w:color w:val="000000" w:themeColor="text1"/>
          <w:sz w:val="24"/>
          <w:szCs w:val="24"/>
        </w:rPr>
        <w:t xml:space="preserve">150 tickets are booked for </w:t>
      </w:r>
      <w:r w:rsidR="00B92523" w:rsidRPr="003C6E34">
        <w:rPr>
          <w:rFonts w:ascii="Verdana" w:hAnsi="Verdana"/>
          <w:color w:val="000000" w:themeColor="text1"/>
          <w:sz w:val="24"/>
          <w:szCs w:val="24"/>
        </w:rPr>
        <w:t xml:space="preserve">Aladdin </w:t>
      </w:r>
      <w:r w:rsidR="00AC6685" w:rsidRPr="003C6E34">
        <w:rPr>
          <w:rFonts w:ascii="Verdana" w:hAnsi="Verdana"/>
          <w:color w:val="000000" w:themeColor="text1"/>
          <w:sz w:val="24"/>
          <w:szCs w:val="24"/>
        </w:rPr>
        <w:t xml:space="preserve">on </w:t>
      </w:r>
      <w:r w:rsidR="00B92523" w:rsidRPr="003C6E34">
        <w:rPr>
          <w:rFonts w:ascii="Verdana" w:hAnsi="Verdana"/>
          <w:color w:val="000000" w:themeColor="text1"/>
          <w:sz w:val="24"/>
          <w:szCs w:val="24"/>
        </w:rPr>
        <w:t>Saturday 3</w:t>
      </w:r>
      <w:r w:rsidR="00B92523" w:rsidRPr="003C6E34">
        <w:rPr>
          <w:rFonts w:ascii="Verdana" w:hAnsi="Verdana"/>
          <w:color w:val="000000" w:themeColor="text1"/>
          <w:sz w:val="24"/>
          <w:szCs w:val="24"/>
          <w:vertAlign w:val="superscript"/>
        </w:rPr>
        <w:t>rd</w:t>
      </w:r>
      <w:r w:rsidR="00B92523" w:rsidRPr="003C6E34">
        <w:rPr>
          <w:rFonts w:ascii="Verdana" w:hAnsi="Verdana"/>
          <w:color w:val="000000" w:themeColor="text1"/>
          <w:sz w:val="24"/>
          <w:szCs w:val="24"/>
        </w:rPr>
        <w:t xml:space="preserve"> December. </w:t>
      </w:r>
      <w:r w:rsidR="00172925" w:rsidRPr="003C6E34">
        <w:rPr>
          <w:rFonts w:ascii="Verdana" w:hAnsi="Verdana"/>
          <w:color w:val="000000" w:themeColor="text1"/>
          <w:sz w:val="24"/>
          <w:szCs w:val="24"/>
        </w:rPr>
        <w:t xml:space="preserve">DH </w:t>
      </w:r>
      <w:r w:rsidR="003C6E34" w:rsidRPr="003C6E34">
        <w:rPr>
          <w:rFonts w:ascii="Verdana" w:hAnsi="Verdana"/>
          <w:color w:val="000000" w:themeColor="text1"/>
          <w:sz w:val="24"/>
          <w:szCs w:val="24"/>
        </w:rPr>
        <w:t xml:space="preserve">has </w:t>
      </w:r>
      <w:proofErr w:type="spellStart"/>
      <w:r w:rsidR="00172925" w:rsidRPr="003C6E34">
        <w:rPr>
          <w:rFonts w:ascii="Verdana" w:hAnsi="Verdana"/>
          <w:color w:val="000000" w:themeColor="text1"/>
          <w:sz w:val="24"/>
          <w:szCs w:val="24"/>
        </w:rPr>
        <w:t>publicis</w:t>
      </w:r>
      <w:r w:rsidR="003C6E34" w:rsidRPr="003C6E34">
        <w:rPr>
          <w:rFonts w:ascii="Verdana" w:hAnsi="Verdana"/>
          <w:color w:val="000000" w:themeColor="text1"/>
          <w:sz w:val="24"/>
          <w:szCs w:val="24"/>
        </w:rPr>
        <w:t>d</w:t>
      </w:r>
      <w:proofErr w:type="spellEnd"/>
      <w:r w:rsidR="00172925" w:rsidRPr="003C6E34">
        <w:rPr>
          <w:rFonts w:ascii="Verdana" w:hAnsi="Verdana"/>
          <w:color w:val="000000" w:themeColor="text1"/>
          <w:sz w:val="24"/>
          <w:szCs w:val="24"/>
        </w:rPr>
        <w:t xml:space="preserve"> </w:t>
      </w:r>
      <w:r w:rsidR="003C6E34" w:rsidRPr="003C6E34">
        <w:rPr>
          <w:rFonts w:ascii="Verdana" w:hAnsi="Verdana"/>
          <w:color w:val="000000" w:themeColor="text1"/>
          <w:sz w:val="24"/>
          <w:szCs w:val="24"/>
        </w:rPr>
        <w:t>and there has been a high level of interest.  DH to start sorting tickets w/c 21</w:t>
      </w:r>
      <w:r w:rsidR="003C6E34" w:rsidRPr="003C6E34">
        <w:rPr>
          <w:rFonts w:ascii="Verdana" w:hAnsi="Verdana"/>
          <w:color w:val="000000" w:themeColor="text1"/>
          <w:sz w:val="24"/>
          <w:szCs w:val="24"/>
          <w:vertAlign w:val="superscript"/>
        </w:rPr>
        <w:t>st</w:t>
      </w:r>
      <w:r w:rsidR="003C6E34" w:rsidRPr="003C6E34">
        <w:rPr>
          <w:rFonts w:ascii="Verdana" w:hAnsi="Verdana"/>
          <w:color w:val="000000" w:themeColor="text1"/>
          <w:sz w:val="24"/>
          <w:szCs w:val="24"/>
        </w:rPr>
        <w:t xml:space="preserve"> November</w:t>
      </w:r>
    </w:p>
    <w:p w:rsidR="000C3857" w:rsidRPr="00C91ABA" w:rsidRDefault="000C3857" w:rsidP="00696E10">
      <w:pPr>
        <w:rPr>
          <w:rFonts w:ascii="Verdana" w:hAnsi="Verdana"/>
          <w:color w:val="FF0000"/>
          <w:sz w:val="24"/>
          <w:szCs w:val="24"/>
        </w:rPr>
      </w:pPr>
    </w:p>
    <w:p w:rsidR="003C6E34" w:rsidRDefault="00172925" w:rsidP="00A842E8">
      <w:pPr>
        <w:rPr>
          <w:rFonts w:ascii="Verdana" w:hAnsi="Verdana"/>
          <w:color w:val="FF0000"/>
          <w:sz w:val="24"/>
          <w:szCs w:val="24"/>
        </w:rPr>
      </w:pPr>
      <w:r w:rsidRPr="003C6E34">
        <w:rPr>
          <w:rFonts w:ascii="Verdana" w:hAnsi="Verdana"/>
          <w:color w:val="000000" w:themeColor="text1"/>
          <w:sz w:val="24"/>
          <w:szCs w:val="24"/>
        </w:rPr>
        <w:t>Christmas quiz is now booked in for Wednesday 14</w:t>
      </w:r>
      <w:r w:rsidRPr="003C6E34">
        <w:rPr>
          <w:rFonts w:ascii="Verdana" w:hAnsi="Verdana"/>
          <w:color w:val="000000" w:themeColor="text1"/>
          <w:sz w:val="24"/>
          <w:szCs w:val="24"/>
          <w:vertAlign w:val="superscript"/>
        </w:rPr>
        <w:t>th</w:t>
      </w:r>
      <w:r w:rsidRPr="003C6E34">
        <w:rPr>
          <w:rFonts w:ascii="Verdana" w:hAnsi="Verdana"/>
          <w:color w:val="000000" w:themeColor="text1"/>
          <w:sz w:val="24"/>
          <w:szCs w:val="24"/>
        </w:rPr>
        <w:t xml:space="preserve"> December </w:t>
      </w:r>
      <w:proofErr w:type="gramStart"/>
      <w:r w:rsidRPr="003C6E34">
        <w:rPr>
          <w:rFonts w:ascii="Verdana" w:hAnsi="Verdana"/>
          <w:color w:val="000000" w:themeColor="text1"/>
          <w:sz w:val="24"/>
          <w:szCs w:val="24"/>
        </w:rPr>
        <w:t xml:space="preserve">-  </w:t>
      </w:r>
      <w:r w:rsidR="003C6E34" w:rsidRPr="003C6E34">
        <w:rPr>
          <w:rFonts w:ascii="Verdana" w:hAnsi="Verdana"/>
          <w:color w:val="000000" w:themeColor="text1"/>
          <w:sz w:val="24"/>
          <w:szCs w:val="24"/>
        </w:rPr>
        <w:t>There</w:t>
      </w:r>
      <w:proofErr w:type="gramEnd"/>
      <w:r w:rsidR="003C6E34" w:rsidRPr="003C6E34">
        <w:rPr>
          <w:rFonts w:ascii="Verdana" w:hAnsi="Verdana"/>
          <w:color w:val="000000" w:themeColor="text1"/>
          <w:sz w:val="24"/>
          <w:szCs w:val="24"/>
        </w:rPr>
        <w:t xml:space="preserve"> will be 2 free drinks on offer for UNISON members.  DH to publicise.</w:t>
      </w:r>
      <w:r w:rsidR="003C6E34">
        <w:rPr>
          <w:rFonts w:ascii="Verdana" w:hAnsi="Verdana"/>
          <w:color w:val="FF0000"/>
          <w:sz w:val="24"/>
          <w:szCs w:val="24"/>
        </w:rPr>
        <w:br w:type="page"/>
      </w:r>
    </w:p>
    <w:p w:rsidR="003C6E34" w:rsidRPr="003C6E34" w:rsidRDefault="003C6E34" w:rsidP="00696E10">
      <w:pPr>
        <w:rPr>
          <w:rFonts w:ascii="Verdana" w:hAnsi="Verdana"/>
          <w:color w:val="000000" w:themeColor="text1"/>
          <w:sz w:val="24"/>
          <w:szCs w:val="24"/>
        </w:rPr>
      </w:pPr>
      <w:r w:rsidRPr="003C6E34">
        <w:rPr>
          <w:rFonts w:ascii="Verdana" w:hAnsi="Verdana"/>
          <w:color w:val="000000" w:themeColor="text1"/>
          <w:sz w:val="24"/>
          <w:szCs w:val="24"/>
        </w:rPr>
        <w:lastRenderedPageBreak/>
        <w:t>Appendix 1</w:t>
      </w:r>
    </w:p>
    <w:p w:rsidR="003C6E34" w:rsidRPr="003C6E34" w:rsidRDefault="003C6E34" w:rsidP="00696E10">
      <w:pPr>
        <w:rPr>
          <w:rFonts w:ascii="Verdana" w:hAnsi="Verdana"/>
          <w:color w:val="FF0000"/>
          <w:sz w:val="24"/>
          <w:szCs w:val="24"/>
        </w:rPr>
      </w:pPr>
    </w:p>
    <w:p w:rsidR="003C6E34" w:rsidRPr="003C6E34" w:rsidRDefault="003C6E34" w:rsidP="003C6E34">
      <w:pPr>
        <w:rPr>
          <w:rFonts w:ascii="Verdana" w:hAnsi="Verdana"/>
          <w:b/>
          <w:sz w:val="24"/>
          <w:szCs w:val="24"/>
        </w:rPr>
      </w:pPr>
      <w:r w:rsidRPr="003C6E34">
        <w:rPr>
          <w:rFonts w:ascii="Verdana" w:hAnsi="Verdana"/>
          <w:b/>
          <w:sz w:val="24"/>
          <w:szCs w:val="24"/>
        </w:rPr>
        <w:t xml:space="preserve">RETIRED MEMBERS CONFERENCE 18/19 OCTOBER 2022 </w:t>
      </w:r>
    </w:p>
    <w:p w:rsidR="003C6E34" w:rsidRPr="003C6E34" w:rsidRDefault="003C6E34" w:rsidP="003C6E34">
      <w:pPr>
        <w:rPr>
          <w:rFonts w:ascii="Verdana" w:hAnsi="Verdana"/>
          <w:sz w:val="24"/>
          <w:szCs w:val="24"/>
        </w:rPr>
      </w:pPr>
    </w:p>
    <w:p w:rsidR="003C6E34" w:rsidRDefault="003C6E34" w:rsidP="003C6E34">
      <w:pPr>
        <w:rPr>
          <w:rFonts w:ascii="Verdana" w:hAnsi="Verdana"/>
          <w:sz w:val="24"/>
          <w:szCs w:val="24"/>
        </w:rPr>
      </w:pPr>
      <w:r w:rsidRPr="003C6E34">
        <w:rPr>
          <w:rFonts w:ascii="Verdana" w:hAnsi="Verdana"/>
          <w:sz w:val="24"/>
          <w:szCs w:val="24"/>
        </w:rPr>
        <w:t>I attended the Retired Members Conference on behalf of the Harrogate LG Branch. The Conference was held at Telford, a strange modern town. The Conference was the first fully fledged one since 2019. Last year had been an online conference which was regarded as not been successful as members generally were not able to do anything but listen.</w:t>
      </w:r>
    </w:p>
    <w:p w:rsidR="003C6E34" w:rsidRPr="003C6E34" w:rsidRDefault="003C6E34" w:rsidP="003C6E34">
      <w:pPr>
        <w:rPr>
          <w:rFonts w:ascii="Verdana" w:hAnsi="Verdana"/>
          <w:sz w:val="24"/>
          <w:szCs w:val="24"/>
        </w:rPr>
      </w:pPr>
    </w:p>
    <w:p w:rsidR="003C6E34" w:rsidRDefault="003C6E34" w:rsidP="003C6E34">
      <w:pPr>
        <w:rPr>
          <w:rFonts w:ascii="Verdana" w:hAnsi="Verdana"/>
          <w:sz w:val="24"/>
          <w:szCs w:val="24"/>
        </w:rPr>
      </w:pPr>
      <w:r w:rsidRPr="003C6E34">
        <w:rPr>
          <w:rFonts w:ascii="Verdana" w:hAnsi="Verdana"/>
          <w:sz w:val="24"/>
          <w:szCs w:val="24"/>
        </w:rPr>
        <w:t>Unsurprisingly the Conference was dominated on 19 October by agreed motions concerning:</w:t>
      </w:r>
    </w:p>
    <w:p w:rsidR="003C6E34" w:rsidRPr="003C6E34" w:rsidRDefault="003C6E34" w:rsidP="003C6E34">
      <w:pPr>
        <w:rPr>
          <w:rFonts w:ascii="Verdana" w:hAnsi="Verdana"/>
          <w:sz w:val="24"/>
          <w:szCs w:val="24"/>
        </w:rPr>
      </w:pP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Cost of Living Crisis and Impact on Older People, including energy</w:t>
      </w: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Need to reform Social Care, need for Integrated Care system</w:t>
      </w: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NHS privatisation, threat to free prescriptions, widespread disruption to NHS due to pandemic and funding and staffing crises</w:t>
      </w: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Poverty for older people, shouldn’t need to choose between eat of heat, threat to triple lock pension rises</w:t>
      </w: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Cuts to public transport, especially buses</w:t>
      </w: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Need for Commissioner for Older People in England (already exist in N Ireland and Wales)</w:t>
      </w: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Lack of coverage in U magazine of Retired Members (Yorkshire and Humberside issue)</w:t>
      </w:r>
    </w:p>
    <w:p w:rsidR="003C6E34" w:rsidRPr="003C6E34" w:rsidRDefault="003C6E34" w:rsidP="00360333">
      <w:pPr>
        <w:pStyle w:val="ListParagraph"/>
        <w:numPr>
          <w:ilvl w:val="0"/>
          <w:numId w:val="20"/>
        </w:numPr>
        <w:overflowPunct/>
        <w:autoSpaceDE/>
        <w:autoSpaceDN/>
        <w:adjustRightInd/>
        <w:spacing w:after="160" w:line="259" w:lineRule="auto"/>
        <w:contextualSpacing/>
        <w:textAlignment w:val="auto"/>
        <w:rPr>
          <w:rFonts w:ascii="Verdana" w:hAnsi="Verdana"/>
          <w:sz w:val="24"/>
          <w:szCs w:val="24"/>
        </w:rPr>
      </w:pPr>
      <w:r w:rsidRPr="003C6E34">
        <w:rPr>
          <w:rFonts w:ascii="Verdana" w:hAnsi="Verdana"/>
          <w:sz w:val="24"/>
          <w:szCs w:val="24"/>
        </w:rPr>
        <w:t>Lack of representation of Retired Members on NEC, can only take part in votes for electing General Secretary but no other positions.</w:t>
      </w:r>
    </w:p>
    <w:p w:rsidR="003C6E34" w:rsidRDefault="003C6E34" w:rsidP="003C6E34">
      <w:pPr>
        <w:rPr>
          <w:rFonts w:ascii="Verdana" w:hAnsi="Verdana"/>
          <w:sz w:val="24"/>
          <w:szCs w:val="24"/>
        </w:rPr>
      </w:pPr>
      <w:r w:rsidRPr="003C6E34">
        <w:rPr>
          <w:rFonts w:ascii="Verdana" w:hAnsi="Verdana"/>
          <w:sz w:val="24"/>
          <w:szCs w:val="24"/>
        </w:rPr>
        <w:t xml:space="preserve">Retired Members Conferences tend to be non-controversial and consensual in comparison to my experience of National Delegate Conference. No card votes were held. Nevertheless 2 motions supported by the National Committee were lost on standing orders and tax allowances. </w:t>
      </w:r>
    </w:p>
    <w:p w:rsidR="003C6E34" w:rsidRPr="003C6E34" w:rsidRDefault="003C6E34" w:rsidP="003C6E34">
      <w:pPr>
        <w:rPr>
          <w:rFonts w:ascii="Verdana" w:hAnsi="Verdana"/>
          <w:sz w:val="24"/>
          <w:szCs w:val="24"/>
        </w:rPr>
      </w:pPr>
    </w:p>
    <w:p w:rsidR="003C6E34" w:rsidRDefault="003C6E34" w:rsidP="003C6E34">
      <w:pPr>
        <w:rPr>
          <w:rFonts w:ascii="Verdana" w:hAnsi="Verdana"/>
          <w:sz w:val="24"/>
          <w:szCs w:val="24"/>
        </w:rPr>
      </w:pPr>
      <w:r w:rsidRPr="003C6E34">
        <w:rPr>
          <w:rFonts w:ascii="Verdana" w:hAnsi="Verdana"/>
          <w:sz w:val="24"/>
          <w:szCs w:val="24"/>
        </w:rPr>
        <w:t xml:space="preserve">On the 18 October there was a meeting of Yorkshire and Humberside members to discuss our stance to conference motions </w:t>
      </w:r>
      <w:proofErr w:type="spellStart"/>
      <w:r w:rsidRPr="003C6E34">
        <w:rPr>
          <w:rFonts w:ascii="Verdana" w:hAnsi="Verdana"/>
          <w:sz w:val="24"/>
          <w:szCs w:val="24"/>
        </w:rPr>
        <w:t>etc</w:t>
      </w:r>
      <w:proofErr w:type="spellEnd"/>
      <w:r w:rsidRPr="003C6E34">
        <w:rPr>
          <w:rFonts w:ascii="Verdana" w:hAnsi="Verdana"/>
          <w:sz w:val="24"/>
          <w:szCs w:val="24"/>
        </w:rPr>
        <w:t xml:space="preserve">, as well as a social for us on 17 October, both proving to be </w:t>
      </w:r>
      <w:proofErr w:type="gramStart"/>
      <w:r w:rsidRPr="003C6E34">
        <w:rPr>
          <w:rFonts w:ascii="Verdana" w:hAnsi="Verdana"/>
          <w:sz w:val="24"/>
          <w:szCs w:val="24"/>
        </w:rPr>
        <w:t>useful.</w:t>
      </w:r>
      <w:proofErr w:type="gramEnd"/>
    </w:p>
    <w:p w:rsidR="003C6E34" w:rsidRPr="003C6E34" w:rsidRDefault="003C6E34" w:rsidP="003C6E34">
      <w:pPr>
        <w:rPr>
          <w:rFonts w:ascii="Verdana" w:hAnsi="Verdana"/>
          <w:sz w:val="24"/>
          <w:szCs w:val="24"/>
        </w:rPr>
      </w:pPr>
      <w:r w:rsidRPr="003C6E34">
        <w:rPr>
          <w:rFonts w:ascii="Verdana" w:hAnsi="Verdana"/>
          <w:sz w:val="24"/>
          <w:szCs w:val="24"/>
        </w:rPr>
        <w:t xml:space="preserve"> </w:t>
      </w:r>
    </w:p>
    <w:p w:rsidR="003C6E34" w:rsidRDefault="003C6E34" w:rsidP="003C6E34">
      <w:pPr>
        <w:rPr>
          <w:rFonts w:ascii="Verdana" w:hAnsi="Verdana"/>
          <w:sz w:val="24"/>
          <w:szCs w:val="24"/>
        </w:rPr>
      </w:pPr>
      <w:r w:rsidRPr="003C6E34">
        <w:rPr>
          <w:rFonts w:ascii="Verdana" w:hAnsi="Verdana"/>
          <w:sz w:val="24"/>
          <w:szCs w:val="24"/>
        </w:rPr>
        <w:t>There were also Discussion Groups. I chose to attend a Group discussing how to foster greater understanding between younger and older people – we looked at practical examples from around the world, including campaigning regarding the climate crisis, abortion rights, social housing.</w:t>
      </w:r>
    </w:p>
    <w:p w:rsidR="003C6E34" w:rsidRPr="003C6E34" w:rsidRDefault="003C6E34" w:rsidP="003C6E34">
      <w:pPr>
        <w:rPr>
          <w:rFonts w:ascii="Verdana" w:hAnsi="Verdana"/>
          <w:sz w:val="24"/>
          <w:szCs w:val="24"/>
        </w:rPr>
      </w:pPr>
    </w:p>
    <w:p w:rsidR="003C6E34" w:rsidRPr="003C6E34" w:rsidRDefault="003C6E34" w:rsidP="003C6E34">
      <w:pPr>
        <w:rPr>
          <w:rFonts w:ascii="Verdana" w:hAnsi="Verdana"/>
          <w:sz w:val="24"/>
          <w:szCs w:val="24"/>
        </w:rPr>
      </w:pPr>
      <w:r w:rsidRPr="003C6E34">
        <w:rPr>
          <w:rFonts w:ascii="Verdana" w:hAnsi="Verdana"/>
          <w:sz w:val="24"/>
          <w:szCs w:val="24"/>
        </w:rPr>
        <w:t>We undertook a myth busting quiz which included the following facts:</w:t>
      </w:r>
    </w:p>
    <w:p w:rsidR="003C6E34" w:rsidRPr="003C6E34" w:rsidRDefault="003C6E34" w:rsidP="00360333">
      <w:pPr>
        <w:pStyle w:val="ListParagraph"/>
        <w:numPr>
          <w:ilvl w:val="0"/>
          <w:numId w:val="22"/>
        </w:numPr>
        <w:overflowPunct/>
        <w:autoSpaceDE/>
        <w:autoSpaceDN/>
        <w:adjustRightInd/>
        <w:spacing w:line="259" w:lineRule="auto"/>
        <w:contextualSpacing/>
        <w:textAlignment w:val="auto"/>
        <w:rPr>
          <w:rFonts w:ascii="Verdana" w:hAnsi="Verdana"/>
          <w:sz w:val="24"/>
          <w:szCs w:val="24"/>
        </w:rPr>
      </w:pPr>
      <w:r w:rsidRPr="003C6E34">
        <w:rPr>
          <w:rFonts w:ascii="Verdana" w:hAnsi="Verdana"/>
          <w:sz w:val="24"/>
          <w:szCs w:val="24"/>
        </w:rPr>
        <w:t>18% of older people live in poverty</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22% of young people 16-24 live in poverty</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21.4% of older people rent</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1.3 million in UK in absolute poverty</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Private rents are on average 50% more than social rents</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In 1983 incomes to house price ratio for buying a home was 3.5%, today it is 7%</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36% of 16-24 year olds are on zero hour contracts</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1 in 20 of 16-24 year olds have caring responsibilities</w:t>
      </w:r>
    </w:p>
    <w:p w:rsidR="003C6E34" w:rsidRPr="003C6E34" w:rsidRDefault="003C6E34" w:rsidP="00360333">
      <w:pPr>
        <w:pStyle w:val="ListParagraph"/>
        <w:numPr>
          <w:ilvl w:val="0"/>
          <w:numId w:val="21"/>
        </w:numPr>
        <w:overflowPunct/>
        <w:autoSpaceDE/>
        <w:autoSpaceDN/>
        <w:adjustRightInd/>
        <w:spacing w:after="160" w:line="259" w:lineRule="auto"/>
        <w:contextualSpacing/>
        <w:jc w:val="both"/>
        <w:textAlignment w:val="auto"/>
        <w:rPr>
          <w:rFonts w:ascii="Verdana" w:hAnsi="Verdana"/>
          <w:sz w:val="24"/>
          <w:szCs w:val="24"/>
        </w:rPr>
      </w:pPr>
      <w:r w:rsidRPr="003C6E34">
        <w:rPr>
          <w:rFonts w:ascii="Verdana" w:hAnsi="Verdana"/>
          <w:sz w:val="24"/>
          <w:szCs w:val="24"/>
        </w:rPr>
        <w:t>10% of 65+ are carers.</w:t>
      </w:r>
    </w:p>
    <w:p w:rsidR="003C6E34" w:rsidRDefault="003C6E34" w:rsidP="003C6E34">
      <w:pPr>
        <w:rPr>
          <w:rFonts w:ascii="Verdana" w:hAnsi="Verdana"/>
          <w:sz w:val="24"/>
          <w:szCs w:val="24"/>
        </w:rPr>
      </w:pPr>
      <w:r w:rsidRPr="003C6E34">
        <w:rPr>
          <w:rFonts w:ascii="Verdana" w:hAnsi="Verdana"/>
          <w:sz w:val="24"/>
          <w:szCs w:val="24"/>
        </w:rPr>
        <w:lastRenderedPageBreak/>
        <w:t>In general members are being urged to contact their MPs and join in the TUC lobby of Parliament to highlight the need to inflation proof increases to public sector pay, the minimum wage and universal credit, the need to maintain the triple lock for pensions and take greater action to resolve the energy crisis amongst many pressing issues.</w:t>
      </w:r>
    </w:p>
    <w:p w:rsidR="003C6E34" w:rsidRPr="003C6E34" w:rsidRDefault="003C6E34" w:rsidP="003C6E34">
      <w:pPr>
        <w:rPr>
          <w:rFonts w:ascii="Verdana" w:hAnsi="Verdana"/>
          <w:sz w:val="24"/>
          <w:szCs w:val="24"/>
        </w:rPr>
      </w:pPr>
    </w:p>
    <w:p w:rsidR="003C6E34" w:rsidRDefault="003C6E34" w:rsidP="003C6E34">
      <w:pPr>
        <w:rPr>
          <w:rFonts w:ascii="Verdana" w:hAnsi="Verdana"/>
          <w:sz w:val="24"/>
          <w:szCs w:val="24"/>
        </w:rPr>
      </w:pPr>
      <w:r w:rsidRPr="003C6E34">
        <w:rPr>
          <w:rFonts w:ascii="Verdana" w:hAnsi="Verdana"/>
          <w:sz w:val="24"/>
          <w:szCs w:val="24"/>
        </w:rPr>
        <w:t xml:space="preserve">Unison has produced a series of billboard adverts and branches are asked to consider funding some. </w:t>
      </w:r>
    </w:p>
    <w:p w:rsidR="003C6E34" w:rsidRPr="003C6E34" w:rsidRDefault="003C6E34" w:rsidP="003C6E34">
      <w:pPr>
        <w:rPr>
          <w:rFonts w:ascii="Verdana" w:hAnsi="Verdana"/>
          <w:sz w:val="24"/>
          <w:szCs w:val="24"/>
        </w:rPr>
      </w:pPr>
    </w:p>
    <w:p w:rsidR="003C6E34" w:rsidRDefault="003C6E34" w:rsidP="003C6E34">
      <w:pPr>
        <w:rPr>
          <w:rFonts w:ascii="Verdana" w:hAnsi="Verdana"/>
          <w:sz w:val="24"/>
          <w:szCs w:val="24"/>
        </w:rPr>
      </w:pPr>
      <w:r w:rsidRPr="003C6E34">
        <w:rPr>
          <w:rFonts w:ascii="Verdana" w:hAnsi="Verdana"/>
          <w:sz w:val="24"/>
          <w:szCs w:val="24"/>
        </w:rPr>
        <w:t>Yorkshire and Humber Unison members are taking a leading role in the TUC Better Bus campaigns. Each council now has responsibility for developing improved bus services but cuts to government funding have already resulted in around 20 services being bus removed in West Yorkshire. Currently the West Yorkshire Mayor subsidises bus travel. Whether the new North Yorkshire Mayor (from 2024) will have monies and the desire to subsidise the cost of bus travel, never mind retain or improve bus services, remains to be seen.</w:t>
      </w:r>
    </w:p>
    <w:p w:rsidR="003C6E34" w:rsidRPr="003C6E34" w:rsidRDefault="003C6E34" w:rsidP="003C6E34">
      <w:pPr>
        <w:rPr>
          <w:rFonts w:ascii="Verdana" w:hAnsi="Verdana"/>
          <w:sz w:val="24"/>
          <w:szCs w:val="24"/>
        </w:rPr>
      </w:pPr>
      <w:r w:rsidRPr="003C6E34">
        <w:rPr>
          <w:rFonts w:ascii="Verdana" w:hAnsi="Verdana"/>
          <w:sz w:val="24"/>
          <w:szCs w:val="24"/>
        </w:rPr>
        <w:t xml:space="preserve"> </w:t>
      </w:r>
    </w:p>
    <w:p w:rsidR="003C6E34" w:rsidRDefault="003C6E34" w:rsidP="003C6E34">
      <w:pPr>
        <w:rPr>
          <w:rFonts w:ascii="Verdana" w:hAnsi="Verdana"/>
          <w:sz w:val="24"/>
          <w:szCs w:val="24"/>
        </w:rPr>
      </w:pPr>
      <w:r w:rsidRPr="003C6E34">
        <w:rPr>
          <w:rFonts w:ascii="Verdana" w:hAnsi="Verdana"/>
          <w:sz w:val="24"/>
          <w:szCs w:val="24"/>
        </w:rPr>
        <w:t>There is now a newly formed Yorkshire and Humber Retired Members Committee and I will represent the Branch at meetings.</w:t>
      </w:r>
    </w:p>
    <w:p w:rsidR="003C6E34" w:rsidRPr="003C6E34" w:rsidRDefault="003C6E34" w:rsidP="003C6E34">
      <w:pPr>
        <w:rPr>
          <w:rFonts w:ascii="Verdana" w:hAnsi="Verdana"/>
          <w:sz w:val="24"/>
          <w:szCs w:val="24"/>
        </w:rPr>
      </w:pPr>
    </w:p>
    <w:p w:rsidR="003C6E34" w:rsidRDefault="003C6E34" w:rsidP="003C6E34">
      <w:pPr>
        <w:rPr>
          <w:rFonts w:ascii="Verdana" w:hAnsi="Verdana"/>
          <w:sz w:val="24"/>
          <w:szCs w:val="24"/>
        </w:rPr>
      </w:pPr>
      <w:r w:rsidRPr="003C6E34">
        <w:rPr>
          <w:rFonts w:ascii="Verdana" w:hAnsi="Verdana"/>
          <w:sz w:val="24"/>
          <w:szCs w:val="24"/>
        </w:rPr>
        <w:t>If you wish to raise any issue pleas</w:t>
      </w:r>
      <w:r>
        <w:rPr>
          <w:rFonts w:ascii="Verdana" w:hAnsi="Verdana"/>
          <w:sz w:val="24"/>
          <w:szCs w:val="24"/>
        </w:rPr>
        <w:t>e do not hesitate to contact me.</w:t>
      </w:r>
    </w:p>
    <w:p w:rsidR="003C6E34" w:rsidRDefault="003C6E34" w:rsidP="003C6E34">
      <w:pPr>
        <w:rPr>
          <w:rFonts w:ascii="Verdana" w:hAnsi="Verdana"/>
          <w:sz w:val="24"/>
          <w:szCs w:val="24"/>
        </w:rPr>
      </w:pPr>
    </w:p>
    <w:p w:rsidR="003C6E34" w:rsidRPr="003C6E34" w:rsidRDefault="003C6E34" w:rsidP="003C6E34">
      <w:pPr>
        <w:rPr>
          <w:rFonts w:ascii="Verdana" w:hAnsi="Verdana"/>
          <w:sz w:val="24"/>
          <w:szCs w:val="24"/>
        </w:rPr>
      </w:pPr>
      <w:r w:rsidRPr="003C6E34">
        <w:rPr>
          <w:rFonts w:ascii="Verdana" w:hAnsi="Verdana"/>
          <w:sz w:val="24"/>
          <w:szCs w:val="24"/>
        </w:rPr>
        <w:t>Keith Watts</w:t>
      </w:r>
    </w:p>
    <w:p w:rsidR="003C6E34" w:rsidRPr="003C6E34" w:rsidRDefault="003C6E34" w:rsidP="003C6E34">
      <w:pPr>
        <w:rPr>
          <w:rFonts w:ascii="Verdana" w:hAnsi="Verdana"/>
          <w:sz w:val="24"/>
          <w:szCs w:val="24"/>
        </w:rPr>
      </w:pPr>
      <w:r w:rsidRPr="003C6E34">
        <w:rPr>
          <w:rFonts w:ascii="Verdana" w:hAnsi="Verdana"/>
          <w:sz w:val="24"/>
          <w:szCs w:val="24"/>
        </w:rPr>
        <w:t>Retired Members Secretary</w:t>
      </w:r>
    </w:p>
    <w:p w:rsidR="003C6E34" w:rsidRPr="003C6E34" w:rsidRDefault="003C6E34" w:rsidP="003C6E34">
      <w:pPr>
        <w:rPr>
          <w:rFonts w:ascii="Verdana" w:hAnsi="Verdana"/>
          <w:sz w:val="24"/>
          <w:szCs w:val="24"/>
        </w:rPr>
      </w:pPr>
      <w:r w:rsidRPr="003C6E34">
        <w:rPr>
          <w:rFonts w:ascii="Verdana" w:hAnsi="Verdana"/>
          <w:sz w:val="24"/>
          <w:szCs w:val="24"/>
        </w:rPr>
        <w:t>Harrogate Local Government Branch</w:t>
      </w:r>
    </w:p>
    <w:p w:rsidR="003C6E34" w:rsidRPr="003C6E34" w:rsidRDefault="003C6E34" w:rsidP="003C6E34">
      <w:pPr>
        <w:rPr>
          <w:rFonts w:ascii="Verdana" w:hAnsi="Verdana"/>
          <w:sz w:val="24"/>
          <w:szCs w:val="24"/>
        </w:rPr>
      </w:pPr>
      <w:r w:rsidRPr="003C6E34">
        <w:rPr>
          <w:rFonts w:ascii="Verdana" w:hAnsi="Verdana"/>
          <w:sz w:val="24"/>
          <w:szCs w:val="24"/>
        </w:rPr>
        <w:t>Contact: email: watts.rae2@gmail.com</w:t>
      </w:r>
    </w:p>
    <w:p w:rsidR="003C6E34" w:rsidRPr="00C91ABA" w:rsidRDefault="003C6E34" w:rsidP="00696E10">
      <w:pPr>
        <w:rPr>
          <w:rFonts w:ascii="Verdana" w:hAnsi="Verdana"/>
          <w:color w:val="FF0000"/>
          <w:sz w:val="24"/>
          <w:szCs w:val="24"/>
        </w:rPr>
      </w:pPr>
    </w:p>
    <w:sectPr w:rsidR="003C6E34" w:rsidRPr="00C91ABA" w:rsidSect="0054681A">
      <w:headerReference w:type="default" r:id="rId13"/>
      <w:pgSz w:w="11909" w:h="16834" w:code="9"/>
      <w:pgMar w:top="0" w:right="994" w:bottom="142" w:left="1134"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5D" w:rsidRDefault="00F4445D">
      <w:r>
        <w:separator/>
      </w:r>
    </w:p>
  </w:endnote>
  <w:endnote w:type="continuationSeparator" w:id="0">
    <w:p w:rsidR="00F4445D" w:rsidRDefault="00F4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Light">
    <w:altName w:val="Times New Roman"/>
    <w:panose1 w:val="00000000000000000000"/>
    <w:charset w:val="00"/>
    <w:family w:val="swiss"/>
    <w:notTrueType/>
    <w:pitch w:val="variable"/>
    <w:sig w:usb0="A000006F" w:usb1="0000847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5D" w:rsidRDefault="00F4445D">
      <w:r>
        <w:separator/>
      </w:r>
    </w:p>
  </w:footnote>
  <w:footnote w:type="continuationSeparator" w:id="0">
    <w:p w:rsidR="00F4445D" w:rsidRDefault="00F4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90" w:rsidRDefault="00AF2190">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545"/>
    <w:multiLevelType w:val="hybridMultilevel"/>
    <w:tmpl w:val="3ACC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A4E72"/>
    <w:multiLevelType w:val="hybridMultilevel"/>
    <w:tmpl w:val="7D164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D4FAF"/>
    <w:multiLevelType w:val="hybridMultilevel"/>
    <w:tmpl w:val="D8CA3EAC"/>
    <w:lvl w:ilvl="0" w:tplc="B0681044">
      <w:start w:val="1"/>
      <w:numFmt w:val="bullet"/>
      <w:lvlText w:val=""/>
      <w:lvlJc w:val="left"/>
      <w:pPr>
        <w:ind w:left="720" w:hanging="360"/>
      </w:pPr>
      <w:rPr>
        <w:rFonts w:ascii="Symbol" w:hAnsi="Symbol" w:hint="default"/>
        <w:color w:val="445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25B32"/>
    <w:multiLevelType w:val="hybridMultilevel"/>
    <w:tmpl w:val="89D0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C7953"/>
    <w:multiLevelType w:val="hybridMultilevel"/>
    <w:tmpl w:val="7726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A59D7"/>
    <w:multiLevelType w:val="hybridMultilevel"/>
    <w:tmpl w:val="BDEED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BB153C"/>
    <w:multiLevelType w:val="hybridMultilevel"/>
    <w:tmpl w:val="2CD408F4"/>
    <w:lvl w:ilvl="0" w:tplc="D21AD83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20142"/>
    <w:multiLevelType w:val="hybridMultilevel"/>
    <w:tmpl w:val="BF78E6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BF7F38"/>
    <w:multiLevelType w:val="hybridMultilevel"/>
    <w:tmpl w:val="C016C3B8"/>
    <w:lvl w:ilvl="0" w:tplc="0862EE3C">
      <w:start w:val="1"/>
      <w:numFmt w:val="bullet"/>
      <w:lvlText w:val=""/>
      <w:lvlJc w:val="left"/>
      <w:pPr>
        <w:ind w:left="644"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482978"/>
    <w:multiLevelType w:val="hybridMultilevel"/>
    <w:tmpl w:val="578CF8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3AE602B"/>
    <w:multiLevelType w:val="hybridMultilevel"/>
    <w:tmpl w:val="D188F646"/>
    <w:lvl w:ilvl="0" w:tplc="79A4247C">
      <w:start w:val="1"/>
      <w:numFmt w:val="lowerLetter"/>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263AE"/>
    <w:multiLevelType w:val="hybridMultilevel"/>
    <w:tmpl w:val="01AC6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A8116D"/>
    <w:multiLevelType w:val="hybridMultilevel"/>
    <w:tmpl w:val="614C1248"/>
    <w:lvl w:ilvl="0" w:tplc="D58CEE6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C2492"/>
    <w:multiLevelType w:val="hybridMultilevel"/>
    <w:tmpl w:val="F3F6A940"/>
    <w:lvl w:ilvl="0" w:tplc="67D4CD88">
      <w:start w:val="1"/>
      <w:numFmt w:val="lowerLetter"/>
      <w:lvlText w:val="%1."/>
      <w:lvlJc w:val="left"/>
      <w:pPr>
        <w:ind w:left="1212" w:hanging="360"/>
      </w:pPr>
      <w:rPr>
        <w:rFonts w:hint="default"/>
        <w:b w:val="0"/>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3CD60DEF"/>
    <w:multiLevelType w:val="hybridMultilevel"/>
    <w:tmpl w:val="9882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5442C"/>
    <w:multiLevelType w:val="hybridMultilevel"/>
    <w:tmpl w:val="36560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6A62"/>
    <w:multiLevelType w:val="hybridMultilevel"/>
    <w:tmpl w:val="1C16D5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B10792B"/>
    <w:multiLevelType w:val="hybridMultilevel"/>
    <w:tmpl w:val="0E0C42C4"/>
    <w:lvl w:ilvl="0" w:tplc="D122A45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70D85"/>
    <w:multiLevelType w:val="hybridMultilevel"/>
    <w:tmpl w:val="FC4A5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1F0C06"/>
    <w:multiLevelType w:val="hybridMultilevel"/>
    <w:tmpl w:val="A18C1B6C"/>
    <w:lvl w:ilvl="0" w:tplc="6AC47E54">
      <w:start w:val="1"/>
      <w:numFmt w:val="bullet"/>
      <w:lvlText w:val=""/>
      <w:lvlJc w:val="left"/>
      <w:pPr>
        <w:ind w:left="800" w:hanging="360"/>
      </w:pPr>
      <w:rPr>
        <w:rFonts w:ascii="Symbol" w:hAnsi="Symbol" w:hint="default"/>
        <w:color w:val="000000"/>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0" w15:restartNumberingAfterBreak="0">
    <w:nsid w:val="50773793"/>
    <w:multiLevelType w:val="hybridMultilevel"/>
    <w:tmpl w:val="1042F29E"/>
    <w:lvl w:ilvl="0" w:tplc="173CA728">
      <w:start w:val="1"/>
      <w:numFmt w:val="lowerRoman"/>
      <w:lvlText w:val="%1)"/>
      <w:lvlJc w:val="left"/>
      <w:pPr>
        <w:ind w:left="1572" w:hanging="720"/>
      </w:pPr>
      <w:rPr>
        <w:rFonts w:hint="default"/>
        <w:b/>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1" w15:restartNumberingAfterBreak="0">
    <w:nsid w:val="563C1630"/>
    <w:multiLevelType w:val="hybridMultilevel"/>
    <w:tmpl w:val="C35676CE"/>
    <w:lvl w:ilvl="0" w:tplc="8B583CB8">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23B3BE5"/>
    <w:multiLevelType w:val="hybridMultilevel"/>
    <w:tmpl w:val="E400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57B97"/>
    <w:multiLevelType w:val="hybridMultilevel"/>
    <w:tmpl w:val="FD8EEBCE"/>
    <w:lvl w:ilvl="0" w:tplc="ED347BE6">
      <w:start w:val="1"/>
      <w:numFmt w:val="decimal"/>
      <w:lvlText w:val="%1."/>
      <w:lvlJc w:val="left"/>
      <w:pPr>
        <w:ind w:left="644" w:hanging="360"/>
      </w:pPr>
      <w:rPr>
        <w:rFonts w:hint="default"/>
        <w:b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23"/>
  </w:num>
  <w:num w:numId="4">
    <w:abstractNumId w:val="17"/>
  </w:num>
  <w:num w:numId="5">
    <w:abstractNumId w:val="12"/>
  </w:num>
  <w:num w:numId="6">
    <w:abstractNumId w:val="6"/>
  </w:num>
  <w:num w:numId="7">
    <w:abstractNumId w:val="2"/>
  </w:num>
  <w:num w:numId="8">
    <w:abstractNumId w:val="22"/>
  </w:num>
  <w:num w:numId="9">
    <w:abstractNumId w:val="15"/>
  </w:num>
  <w:num w:numId="10">
    <w:abstractNumId w:val="19"/>
  </w:num>
  <w:num w:numId="11">
    <w:abstractNumId w:val="8"/>
  </w:num>
  <w:num w:numId="12">
    <w:abstractNumId w:val="20"/>
  </w:num>
  <w:num w:numId="13">
    <w:abstractNumId w:val="11"/>
  </w:num>
  <w:num w:numId="14">
    <w:abstractNumId w:val="18"/>
  </w:num>
  <w:num w:numId="15">
    <w:abstractNumId w:val="7"/>
  </w:num>
  <w:num w:numId="16">
    <w:abstractNumId w:val="14"/>
  </w:num>
  <w:num w:numId="17">
    <w:abstractNumId w:val="5"/>
  </w:num>
  <w:num w:numId="18">
    <w:abstractNumId w:val="1"/>
  </w:num>
  <w:num w:numId="19">
    <w:abstractNumId w:val="9"/>
  </w:num>
  <w:num w:numId="20">
    <w:abstractNumId w:val="3"/>
  </w:num>
  <w:num w:numId="21">
    <w:abstractNumId w:val="4"/>
  </w:num>
  <w:num w:numId="22">
    <w:abstractNumId w:val="0"/>
  </w:num>
  <w:num w:numId="23">
    <w:abstractNumId w:val="16"/>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D9"/>
    <w:rsid w:val="00000F36"/>
    <w:rsid w:val="000018FD"/>
    <w:rsid w:val="00002C3A"/>
    <w:rsid w:val="00004983"/>
    <w:rsid w:val="00005B1E"/>
    <w:rsid w:val="00010E4C"/>
    <w:rsid w:val="00011170"/>
    <w:rsid w:val="00012ED6"/>
    <w:rsid w:val="00013974"/>
    <w:rsid w:val="000218FE"/>
    <w:rsid w:val="000234AA"/>
    <w:rsid w:val="00023A05"/>
    <w:rsid w:val="000244B6"/>
    <w:rsid w:val="00026CBF"/>
    <w:rsid w:val="000275B8"/>
    <w:rsid w:val="00034E36"/>
    <w:rsid w:val="000361F8"/>
    <w:rsid w:val="00041571"/>
    <w:rsid w:val="00045D1C"/>
    <w:rsid w:val="00054069"/>
    <w:rsid w:val="0005726A"/>
    <w:rsid w:val="00063B6C"/>
    <w:rsid w:val="00064A23"/>
    <w:rsid w:val="00065A2B"/>
    <w:rsid w:val="00071892"/>
    <w:rsid w:val="00071D6B"/>
    <w:rsid w:val="00074F2B"/>
    <w:rsid w:val="00074FB0"/>
    <w:rsid w:val="00075E3F"/>
    <w:rsid w:val="000812DD"/>
    <w:rsid w:val="00082720"/>
    <w:rsid w:val="000837CB"/>
    <w:rsid w:val="000913CA"/>
    <w:rsid w:val="00091D73"/>
    <w:rsid w:val="0009222A"/>
    <w:rsid w:val="00097AFD"/>
    <w:rsid w:val="000A20F4"/>
    <w:rsid w:val="000B2D63"/>
    <w:rsid w:val="000B2E2D"/>
    <w:rsid w:val="000B592B"/>
    <w:rsid w:val="000C2FA9"/>
    <w:rsid w:val="000C3857"/>
    <w:rsid w:val="000C4525"/>
    <w:rsid w:val="000C7904"/>
    <w:rsid w:val="000C7B76"/>
    <w:rsid w:val="000D4869"/>
    <w:rsid w:val="000D486C"/>
    <w:rsid w:val="000E7472"/>
    <w:rsid w:val="000F15F4"/>
    <w:rsid w:val="000F3B46"/>
    <w:rsid w:val="0010137B"/>
    <w:rsid w:val="001035A5"/>
    <w:rsid w:val="00107922"/>
    <w:rsid w:val="00111F77"/>
    <w:rsid w:val="001123DA"/>
    <w:rsid w:val="00113340"/>
    <w:rsid w:val="00121921"/>
    <w:rsid w:val="00124F1C"/>
    <w:rsid w:val="00130730"/>
    <w:rsid w:val="001341E9"/>
    <w:rsid w:val="001342FF"/>
    <w:rsid w:val="00134AD9"/>
    <w:rsid w:val="00134ADC"/>
    <w:rsid w:val="00142486"/>
    <w:rsid w:val="00145554"/>
    <w:rsid w:val="0014772C"/>
    <w:rsid w:val="00147801"/>
    <w:rsid w:val="00151271"/>
    <w:rsid w:val="00151B54"/>
    <w:rsid w:val="00161EFE"/>
    <w:rsid w:val="001633E2"/>
    <w:rsid w:val="00163B29"/>
    <w:rsid w:val="00165CEA"/>
    <w:rsid w:val="00170A6B"/>
    <w:rsid w:val="00172925"/>
    <w:rsid w:val="00174783"/>
    <w:rsid w:val="00176328"/>
    <w:rsid w:val="00180125"/>
    <w:rsid w:val="00184BB5"/>
    <w:rsid w:val="00185E7E"/>
    <w:rsid w:val="001922F0"/>
    <w:rsid w:val="001929F0"/>
    <w:rsid w:val="00193070"/>
    <w:rsid w:val="0019590C"/>
    <w:rsid w:val="001B0188"/>
    <w:rsid w:val="001B03DD"/>
    <w:rsid w:val="001B2E01"/>
    <w:rsid w:val="001C4AD7"/>
    <w:rsid w:val="001D2651"/>
    <w:rsid w:val="001D57DB"/>
    <w:rsid w:val="001D6634"/>
    <w:rsid w:val="001E0724"/>
    <w:rsid w:val="001E4655"/>
    <w:rsid w:val="001E5A78"/>
    <w:rsid w:val="001E7575"/>
    <w:rsid w:val="001F2B27"/>
    <w:rsid w:val="001F6361"/>
    <w:rsid w:val="001F7733"/>
    <w:rsid w:val="001F77D8"/>
    <w:rsid w:val="001F781C"/>
    <w:rsid w:val="00200028"/>
    <w:rsid w:val="00200AF4"/>
    <w:rsid w:val="00200E36"/>
    <w:rsid w:val="00205FB2"/>
    <w:rsid w:val="00212D87"/>
    <w:rsid w:val="00222A04"/>
    <w:rsid w:val="00223D26"/>
    <w:rsid w:val="002246A3"/>
    <w:rsid w:val="00227960"/>
    <w:rsid w:val="00230225"/>
    <w:rsid w:val="00236663"/>
    <w:rsid w:val="00237BFD"/>
    <w:rsid w:val="002420A0"/>
    <w:rsid w:val="0024394C"/>
    <w:rsid w:val="00243951"/>
    <w:rsid w:val="002450DE"/>
    <w:rsid w:val="00246E81"/>
    <w:rsid w:val="002473E2"/>
    <w:rsid w:val="00250448"/>
    <w:rsid w:val="00254801"/>
    <w:rsid w:val="00254FA9"/>
    <w:rsid w:val="00263E5E"/>
    <w:rsid w:val="00266150"/>
    <w:rsid w:val="00273E01"/>
    <w:rsid w:val="0027523E"/>
    <w:rsid w:val="00277E8B"/>
    <w:rsid w:val="00280D3E"/>
    <w:rsid w:val="00283539"/>
    <w:rsid w:val="00285529"/>
    <w:rsid w:val="00290EE5"/>
    <w:rsid w:val="00291DDD"/>
    <w:rsid w:val="00291ECE"/>
    <w:rsid w:val="002A009F"/>
    <w:rsid w:val="002B1215"/>
    <w:rsid w:val="002B1B7C"/>
    <w:rsid w:val="002C4C2B"/>
    <w:rsid w:val="002C620C"/>
    <w:rsid w:val="002C714D"/>
    <w:rsid w:val="002D0A86"/>
    <w:rsid w:val="002D2396"/>
    <w:rsid w:val="002D7646"/>
    <w:rsid w:val="002E3BA8"/>
    <w:rsid w:val="002F4725"/>
    <w:rsid w:val="002F49A1"/>
    <w:rsid w:val="00304E95"/>
    <w:rsid w:val="003050DA"/>
    <w:rsid w:val="00310420"/>
    <w:rsid w:val="00314956"/>
    <w:rsid w:val="00332BA2"/>
    <w:rsid w:val="00332D1E"/>
    <w:rsid w:val="00344BBE"/>
    <w:rsid w:val="003462E2"/>
    <w:rsid w:val="003504F7"/>
    <w:rsid w:val="00360333"/>
    <w:rsid w:val="003679AC"/>
    <w:rsid w:val="0037623B"/>
    <w:rsid w:val="00376EF5"/>
    <w:rsid w:val="003811A7"/>
    <w:rsid w:val="00382A88"/>
    <w:rsid w:val="00382F01"/>
    <w:rsid w:val="003848B6"/>
    <w:rsid w:val="0039154B"/>
    <w:rsid w:val="00391B4D"/>
    <w:rsid w:val="00391BC9"/>
    <w:rsid w:val="00393E6B"/>
    <w:rsid w:val="00394CBD"/>
    <w:rsid w:val="003A032F"/>
    <w:rsid w:val="003A0818"/>
    <w:rsid w:val="003A0AF7"/>
    <w:rsid w:val="003A2AFC"/>
    <w:rsid w:val="003A551D"/>
    <w:rsid w:val="003A66D7"/>
    <w:rsid w:val="003A6C26"/>
    <w:rsid w:val="003A6F6D"/>
    <w:rsid w:val="003B25A0"/>
    <w:rsid w:val="003B3F04"/>
    <w:rsid w:val="003B6381"/>
    <w:rsid w:val="003B74CC"/>
    <w:rsid w:val="003C6C71"/>
    <w:rsid w:val="003C6E34"/>
    <w:rsid w:val="003C7CFE"/>
    <w:rsid w:val="003D2312"/>
    <w:rsid w:val="003D4A2F"/>
    <w:rsid w:val="003D4C97"/>
    <w:rsid w:val="003D52B1"/>
    <w:rsid w:val="003D7D25"/>
    <w:rsid w:val="003E0507"/>
    <w:rsid w:val="003E122F"/>
    <w:rsid w:val="003E3790"/>
    <w:rsid w:val="003E53FE"/>
    <w:rsid w:val="003E5F7A"/>
    <w:rsid w:val="003F1989"/>
    <w:rsid w:val="003F30B2"/>
    <w:rsid w:val="003F3F90"/>
    <w:rsid w:val="00401579"/>
    <w:rsid w:val="00401C3C"/>
    <w:rsid w:val="00402815"/>
    <w:rsid w:val="00402F65"/>
    <w:rsid w:val="0040473C"/>
    <w:rsid w:val="00404E09"/>
    <w:rsid w:val="00410018"/>
    <w:rsid w:val="004103A0"/>
    <w:rsid w:val="00412A7F"/>
    <w:rsid w:val="00412B74"/>
    <w:rsid w:val="00412D88"/>
    <w:rsid w:val="00413045"/>
    <w:rsid w:val="00414B4E"/>
    <w:rsid w:val="00415193"/>
    <w:rsid w:val="00420938"/>
    <w:rsid w:val="00421E4F"/>
    <w:rsid w:val="00422EF2"/>
    <w:rsid w:val="00423F65"/>
    <w:rsid w:val="00427701"/>
    <w:rsid w:val="00427F4B"/>
    <w:rsid w:val="00430F1B"/>
    <w:rsid w:val="004319DA"/>
    <w:rsid w:val="00431CC8"/>
    <w:rsid w:val="00435331"/>
    <w:rsid w:val="00440354"/>
    <w:rsid w:val="00440850"/>
    <w:rsid w:val="00440E90"/>
    <w:rsid w:val="004415DB"/>
    <w:rsid w:val="00450C83"/>
    <w:rsid w:val="00450EA3"/>
    <w:rsid w:val="004554F3"/>
    <w:rsid w:val="0045620C"/>
    <w:rsid w:val="0046023E"/>
    <w:rsid w:val="004616EC"/>
    <w:rsid w:val="004669C2"/>
    <w:rsid w:val="00470D1C"/>
    <w:rsid w:val="00472DA4"/>
    <w:rsid w:val="0047701D"/>
    <w:rsid w:val="0048011B"/>
    <w:rsid w:val="00482946"/>
    <w:rsid w:val="004854B8"/>
    <w:rsid w:val="00485EBC"/>
    <w:rsid w:val="00492908"/>
    <w:rsid w:val="00492DA9"/>
    <w:rsid w:val="00496A50"/>
    <w:rsid w:val="004A1235"/>
    <w:rsid w:val="004A2F65"/>
    <w:rsid w:val="004A321A"/>
    <w:rsid w:val="004B208E"/>
    <w:rsid w:val="004B2BB8"/>
    <w:rsid w:val="004B6412"/>
    <w:rsid w:val="004C46AA"/>
    <w:rsid w:val="004D1C24"/>
    <w:rsid w:val="004D246F"/>
    <w:rsid w:val="004D2F56"/>
    <w:rsid w:val="004D6F7F"/>
    <w:rsid w:val="004E0CAC"/>
    <w:rsid w:val="004E232F"/>
    <w:rsid w:val="004E2366"/>
    <w:rsid w:val="004E359C"/>
    <w:rsid w:val="004E5A56"/>
    <w:rsid w:val="004F195D"/>
    <w:rsid w:val="004F34A4"/>
    <w:rsid w:val="004F5B9D"/>
    <w:rsid w:val="005010A3"/>
    <w:rsid w:val="005027E2"/>
    <w:rsid w:val="00503F94"/>
    <w:rsid w:val="005054AB"/>
    <w:rsid w:val="00506BD7"/>
    <w:rsid w:val="00510457"/>
    <w:rsid w:val="00511197"/>
    <w:rsid w:val="0051192B"/>
    <w:rsid w:val="00517B3C"/>
    <w:rsid w:val="00521645"/>
    <w:rsid w:val="005275D4"/>
    <w:rsid w:val="00532A7A"/>
    <w:rsid w:val="00532D80"/>
    <w:rsid w:val="00532E2C"/>
    <w:rsid w:val="00534E3A"/>
    <w:rsid w:val="0053715C"/>
    <w:rsid w:val="005373C6"/>
    <w:rsid w:val="00540547"/>
    <w:rsid w:val="00544744"/>
    <w:rsid w:val="0054537A"/>
    <w:rsid w:val="0054681A"/>
    <w:rsid w:val="00551B52"/>
    <w:rsid w:val="0055300F"/>
    <w:rsid w:val="00553890"/>
    <w:rsid w:val="0055566B"/>
    <w:rsid w:val="00561043"/>
    <w:rsid w:val="00561A0C"/>
    <w:rsid w:val="00562722"/>
    <w:rsid w:val="00570C62"/>
    <w:rsid w:val="00570D87"/>
    <w:rsid w:val="005766EF"/>
    <w:rsid w:val="00576A10"/>
    <w:rsid w:val="005776F4"/>
    <w:rsid w:val="0058104B"/>
    <w:rsid w:val="00581FC4"/>
    <w:rsid w:val="0058388F"/>
    <w:rsid w:val="00584254"/>
    <w:rsid w:val="0058641E"/>
    <w:rsid w:val="00586721"/>
    <w:rsid w:val="00586A4D"/>
    <w:rsid w:val="005910A1"/>
    <w:rsid w:val="005948E2"/>
    <w:rsid w:val="00595C4E"/>
    <w:rsid w:val="005973DB"/>
    <w:rsid w:val="00597ABD"/>
    <w:rsid w:val="005A142A"/>
    <w:rsid w:val="005A22B9"/>
    <w:rsid w:val="005A75CD"/>
    <w:rsid w:val="005B1AD4"/>
    <w:rsid w:val="005B1D8C"/>
    <w:rsid w:val="005B5BAF"/>
    <w:rsid w:val="005C0178"/>
    <w:rsid w:val="005C1920"/>
    <w:rsid w:val="005C3247"/>
    <w:rsid w:val="005C71D1"/>
    <w:rsid w:val="005D2A8D"/>
    <w:rsid w:val="005D3B7C"/>
    <w:rsid w:val="005D797B"/>
    <w:rsid w:val="005D7DFB"/>
    <w:rsid w:val="005E46E1"/>
    <w:rsid w:val="005E5BFE"/>
    <w:rsid w:val="005E6CEC"/>
    <w:rsid w:val="005E70EB"/>
    <w:rsid w:val="005F05A4"/>
    <w:rsid w:val="005F096A"/>
    <w:rsid w:val="005F273B"/>
    <w:rsid w:val="005F2F99"/>
    <w:rsid w:val="00601960"/>
    <w:rsid w:val="00612306"/>
    <w:rsid w:val="00612811"/>
    <w:rsid w:val="00615FB0"/>
    <w:rsid w:val="00617595"/>
    <w:rsid w:val="00621590"/>
    <w:rsid w:val="0062260F"/>
    <w:rsid w:val="00622A49"/>
    <w:rsid w:val="00623A08"/>
    <w:rsid w:val="00624F22"/>
    <w:rsid w:val="00625428"/>
    <w:rsid w:val="006259E5"/>
    <w:rsid w:val="00626E4B"/>
    <w:rsid w:val="0063092F"/>
    <w:rsid w:val="006324FC"/>
    <w:rsid w:val="006345FC"/>
    <w:rsid w:val="00634F91"/>
    <w:rsid w:val="006350BE"/>
    <w:rsid w:val="00637317"/>
    <w:rsid w:val="00641C39"/>
    <w:rsid w:val="006436D9"/>
    <w:rsid w:val="00643816"/>
    <w:rsid w:val="0064391D"/>
    <w:rsid w:val="00653C62"/>
    <w:rsid w:val="0065416E"/>
    <w:rsid w:val="00660B00"/>
    <w:rsid w:val="00663360"/>
    <w:rsid w:val="00665BFF"/>
    <w:rsid w:val="00665C0D"/>
    <w:rsid w:val="00671109"/>
    <w:rsid w:val="00671AA3"/>
    <w:rsid w:val="00673591"/>
    <w:rsid w:val="006735A2"/>
    <w:rsid w:val="00673B32"/>
    <w:rsid w:val="00680441"/>
    <w:rsid w:val="00680C51"/>
    <w:rsid w:val="0069083B"/>
    <w:rsid w:val="00696E10"/>
    <w:rsid w:val="00696EF9"/>
    <w:rsid w:val="00697956"/>
    <w:rsid w:val="006A1C57"/>
    <w:rsid w:val="006A3A67"/>
    <w:rsid w:val="006B0A83"/>
    <w:rsid w:val="006B2148"/>
    <w:rsid w:val="006B256A"/>
    <w:rsid w:val="006B2608"/>
    <w:rsid w:val="006B715A"/>
    <w:rsid w:val="006C02BB"/>
    <w:rsid w:val="006C05B9"/>
    <w:rsid w:val="006C37BC"/>
    <w:rsid w:val="006C5C66"/>
    <w:rsid w:val="006C6654"/>
    <w:rsid w:val="006D5041"/>
    <w:rsid w:val="006E3CDE"/>
    <w:rsid w:val="006E6B61"/>
    <w:rsid w:val="006E6B91"/>
    <w:rsid w:val="006F1C7B"/>
    <w:rsid w:val="006F28DD"/>
    <w:rsid w:val="006F5DDA"/>
    <w:rsid w:val="006F77A8"/>
    <w:rsid w:val="00701F46"/>
    <w:rsid w:val="007022DA"/>
    <w:rsid w:val="007026CB"/>
    <w:rsid w:val="007026DA"/>
    <w:rsid w:val="0070320F"/>
    <w:rsid w:val="0070351A"/>
    <w:rsid w:val="007123CC"/>
    <w:rsid w:val="007128A1"/>
    <w:rsid w:val="00714DA8"/>
    <w:rsid w:val="00715D27"/>
    <w:rsid w:val="00721DD2"/>
    <w:rsid w:val="00721EC9"/>
    <w:rsid w:val="00722A34"/>
    <w:rsid w:val="00726575"/>
    <w:rsid w:val="0072792A"/>
    <w:rsid w:val="00731238"/>
    <w:rsid w:val="0073221D"/>
    <w:rsid w:val="00732923"/>
    <w:rsid w:val="0073738B"/>
    <w:rsid w:val="00737D14"/>
    <w:rsid w:val="00740425"/>
    <w:rsid w:val="00745C30"/>
    <w:rsid w:val="00745E06"/>
    <w:rsid w:val="00752946"/>
    <w:rsid w:val="00754B05"/>
    <w:rsid w:val="00760F44"/>
    <w:rsid w:val="00761A1A"/>
    <w:rsid w:val="007621C3"/>
    <w:rsid w:val="00766A33"/>
    <w:rsid w:val="007717BB"/>
    <w:rsid w:val="00775A90"/>
    <w:rsid w:val="00776901"/>
    <w:rsid w:val="00784EF9"/>
    <w:rsid w:val="00785C68"/>
    <w:rsid w:val="00793811"/>
    <w:rsid w:val="0079718F"/>
    <w:rsid w:val="007A1C19"/>
    <w:rsid w:val="007A2C81"/>
    <w:rsid w:val="007A6C22"/>
    <w:rsid w:val="007A7C60"/>
    <w:rsid w:val="007B02B1"/>
    <w:rsid w:val="007B1301"/>
    <w:rsid w:val="007B21E4"/>
    <w:rsid w:val="007B2B97"/>
    <w:rsid w:val="007C3292"/>
    <w:rsid w:val="007C5828"/>
    <w:rsid w:val="007C6C9C"/>
    <w:rsid w:val="007C6CA2"/>
    <w:rsid w:val="007C74BF"/>
    <w:rsid w:val="007C7D9B"/>
    <w:rsid w:val="007D0675"/>
    <w:rsid w:val="007D0C8E"/>
    <w:rsid w:val="007D16B1"/>
    <w:rsid w:val="007D27C6"/>
    <w:rsid w:val="007D61EC"/>
    <w:rsid w:val="007D6858"/>
    <w:rsid w:val="007E15AA"/>
    <w:rsid w:val="007E1993"/>
    <w:rsid w:val="007E205B"/>
    <w:rsid w:val="007E391A"/>
    <w:rsid w:val="007E3BB4"/>
    <w:rsid w:val="007E3C79"/>
    <w:rsid w:val="007E4A7B"/>
    <w:rsid w:val="007E78D8"/>
    <w:rsid w:val="007F026F"/>
    <w:rsid w:val="007F26B1"/>
    <w:rsid w:val="007F2A91"/>
    <w:rsid w:val="007F72BF"/>
    <w:rsid w:val="00800069"/>
    <w:rsid w:val="00800A59"/>
    <w:rsid w:val="0080685B"/>
    <w:rsid w:val="0081510C"/>
    <w:rsid w:val="00817861"/>
    <w:rsid w:val="00827685"/>
    <w:rsid w:val="00835C76"/>
    <w:rsid w:val="008408F0"/>
    <w:rsid w:val="00841348"/>
    <w:rsid w:val="00841B68"/>
    <w:rsid w:val="00842087"/>
    <w:rsid w:val="008423E4"/>
    <w:rsid w:val="00844C3C"/>
    <w:rsid w:val="00847B9F"/>
    <w:rsid w:val="00851D3E"/>
    <w:rsid w:val="00852D3D"/>
    <w:rsid w:val="00853462"/>
    <w:rsid w:val="008552E6"/>
    <w:rsid w:val="00861503"/>
    <w:rsid w:val="00861F27"/>
    <w:rsid w:val="00863009"/>
    <w:rsid w:val="00864111"/>
    <w:rsid w:val="00883253"/>
    <w:rsid w:val="00886957"/>
    <w:rsid w:val="008877BD"/>
    <w:rsid w:val="00891F38"/>
    <w:rsid w:val="008921F8"/>
    <w:rsid w:val="008A0435"/>
    <w:rsid w:val="008A2213"/>
    <w:rsid w:val="008A291C"/>
    <w:rsid w:val="008A3710"/>
    <w:rsid w:val="008A7B98"/>
    <w:rsid w:val="008B0C0E"/>
    <w:rsid w:val="008B6069"/>
    <w:rsid w:val="008C0027"/>
    <w:rsid w:val="008C08C9"/>
    <w:rsid w:val="008C4F3E"/>
    <w:rsid w:val="008D02EF"/>
    <w:rsid w:val="008D0A2B"/>
    <w:rsid w:val="008E006A"/>
    <w:rsid w:val="008E525F"/>
    <w:rsid w:val="008F251F"/>
    <w:rsid w:val="008F25EB"/>
    <w:rsid w:val="008F2A81"/>
    <w:rsid w:val="008F4A1A"/>
    <w:rsid w:val="008F738E"/>
    <w:rsid w:val="00901614"/>
    <w:rsid w:val="00905817"/>
    <w:rsid w:val="00907287"/>
    <w:rsid w:val="009100BD"/>
    <w:rsid w:val="009120C5"/>
    <w:rsid w:val="009125E1"/>
    <w:rsid w:val="00912F6D"/>
    <w:rsid w:val="00915995"/>
    <w:rsid w:val="009160DA"/>
    <w:rsid w:val="00917DE8"/>
    <w:rsid w:val="00922C49"/>
    <w:rsid w:val="00925B65"/>
    <w:rsid w:val="00925C53"/>
    <w:rsid w:val="00927F99"/>
    <w:rsid w:val="0093076C"/>
    <w:rsid w:val="0093105B"/>
    <w:rsid w:val="0093182C"/>
    <w:rsid w:val="009516D4"/>
    <w:rsid w:val="00951DB6"/>
    <w:rsid w:val="00951FAB"/>
    <w:rsid w:val="00952AB8"/>
    <w:rsid w:val="00953BFD"/>
    <w:rsid w:val="009609EF"/>
    <w:rsid w:val="00961E13"/>
    <w:rsid w:val="00961EBA"/>
    <w:rsid w:val="00963847"/>
    <w:rsid w:val="00966AFF"/>
    <w:rsid w:val="00977A37"/>
    <w:rsid w:val="0098520D"/>
    <w:rsid w:val="009871A4"/>
    <w:rsid w:val="00990CCA"/>
    <w:rsid w:val="00992244"/>
    <w:rsid w:val="00995CA9"/>
    <w:rsid w:val="009A2692"/>
    <w:rsid w:val="009B16F6"/>
    <w:rsid w:val="009B3BED"/>
    <w:rsid w:val="009B491C"/>
    <w:rsid w:val="009B51CA"/>
    <w:rsid w:val="009B5FE2"/>
    <w:rsid w:val="009C208B"/>
    <w:rsid w:val="009C59E3"/>
    <w:rsid w:val="009C6D6F"/>
    <w:rsid w:val="009D3C13"/>
    <w:rsid w:val="009D405D"/>
    <w:rsid w:val="009D6949"/>
    <w:rsid w:val="009E11DF"/>
    <w:rsid w:val="009E2451"/>
    <w:rsid w:val="009E50AB"/>
    <w:rsid w:val="009E5397"/>
    <w:rsid w:val="009E66EB"/>
    <w:rsid w:val="009E7EE6"/>
    <w:rsid w:val="00A01DA1"/>
    <w:rsid w:val="00A05B9E"/>
    <w:rsid w:val="00A10F6C"/>
    <w:rsid w:val="00A14993"/>
    <w:rsid w:val="00A164BC"/>
    <w:rsid w:val="00A1753F"/>
    <w:rsid w:val="00A23CA5"/>
    <w:rsid w:val="00A242CB"/>
    <w:rsid w:val="00A267C4"/>
    <w:rsid w:val="00A308AE"/>
    <w:rsid w:val="00A33581"/>
    <w:rsid w:val="00A36CC8"/>
    <w:rsid w:val="00A37057"/>
    <w:rsid w:val="00A37D03"/>
    <w:rsid w:val="00A407EC"/>
    <w:rsid w:val="00A41439"/>
    <w:rsid w:val="00A426AB"/>
    <w:rsid w:val="00A53B69"/>
    <w:rsid w:val="00A53FCC"/>
    <w:rsid w:val="00A543B0"/>
    <w:rsid w:val="00A54D6D"/>
    <w:rsid w:val="00A550EE"/>
    <w:rsid w:val="00A57038"/>
    <w:rsid w:val="00A577A1"/>
    <w:rsid w:val="00A61CAA"/>
    <w:rsid w:val="00A61EF5"/>
    <w:rsid w:val="00A65452"/>
    <w:rsid w:val="00A65708"/>
    <w:rsid w:val="00A7027D"/>
    <w:rsid w:val="00A71931"/>
    <w:rsid w:val="00A745DA"/>
    <w:rsid w:val="00A760FA"/>
    <w:rsid w:val="00A82B21"/>
    <w:rsid w:val="00A842E8"/>
    <w:rsid w:val="00A90865"/>
    <w:rsid w:val="00A971D8"/>
    <w:rsid w:val="00A9747D"/>
    <w:rsid w:val="00AA04C2"/>
    <w:rsid w:val="00AA2639"/>
    <w:rsid w:val="00AA5D8E"/>
    <w:rsid w:val="00AA7658"/>
    <w:rsid w:val="00AB5ACE"/>
    <w:rsid w:val="00AB6360"/>
    <w:rsid w:val="00AB71B2"/>
    <w:rsid w:val="00AC130B"/>
    <w:rsid w:val="00AC1BC9"/>
    <w:rsid w:val="00AC33AE"/>
    <w:rsid w:val="00AC384C"/>
    <w:rsid w:val="00AC5914"/>
    <w:rsid w:val="00AC65CA"/>
    <w:rsid w:val="00AC6685"/>
    <w:rsid w:val="00AC7AB7"/>
    <w:rsid w:val="00AD6FEB"/>
    <w:rsid w:val="00AE1A55"/>
    <w:rsid w:val="00AE62EE"/>
    <w:rsid w:val="00AE7BD0"/>
    <w:rsid w:val="00AF05DA"/>
    <w:rsid w:val="00AF2190"/>
    <w:rsid w:val="00B01EA8"/>
    <w:rsid w:val="00B0672A"/>
    <w:rsid w:val="00B1066B"/>
    <w:rsid w:val="00B122F4"/>
    <w:rsid w:val="00B14C6B"/>
    <w:rsid w:val="00B216CA"/>
    <w:rsid w:val="00B2265E"/>
    <w:rsid w:val="00B27E0A"/>
    <w:rsid w:val="00B33960"/>
    <w:rsid w:val="00B344D9"/>
    <w:rsid w:val="00B34DB7"/>
    <w:rsid w:val="00B3505C"/>
    <w:rsid w:val="00B400E8"/>
    <w:rsid w:val="00B41B88"/>
    <w:rsid w:val="00B41CA8"/>
    <w:rsid w:val="00B42859"/>
    <w:rsid w:val="00B43272"/>
    <w:rsid w:val="00B4361F"/>
    <w:rsid w:val="00B44B3F"/>
    <w:rsid w:val="00B47E59"/>
    <w:rsid w:val="00B52EC9"/>
    <w:rsid w:val="00B5525A"/>
    <w:rsid w:val="00B552EB"/>
    <w:rsid w:val="00B60781"/>
    <w:rsid w:val="00B618E3"/>
    <w:rsid w:val="00B6673B"/>
    <w:rsid w:val="00B7137C"/>
    <w:rsid w:val="00B73EB3"/>
    <w:rsid w:val="00B803E7"/>
    <w:rsid w:val="00B83ED6"/>
    <w:rsid w:val="00B86356"/>
    <w:rsid w:val="00B8766F"/>
    <w:rsid w:val="00B916EC"/>
    <w:rsid w:val="00B92523"/>
    <w:rsid w:val="00B96293"/>
    <w:rsid w:val="00BA3F63"/>
    <w:rsid w:val="00BA53CC"/>
    <w:rsid w:val="00BA6F18"/>
    <w:rsid w:val="00BB1D5D"/>
    <w:rsid w:val="00BB33BA"/>
    <w:rsid w:val="00BB4604"/>
    <w:rsid w:val="00BB4B50"/>
    <w:rsid w:val="00BB59B7"/>
    <w:rsid w:val="00BB7A78"/>
    <w:rsid w:val="00BC0F6B"/>
    <w:rsid w:val="00BC1092"/>
    <w:rsid w:val="00BC31D6"/>
    <w:rsid w:val="00BC5168"/>
    <w:rsid w:val="00BC6165"/>
    <w:rsid w:val="00BC7B12"/>
    <w:rsid w:val="00BD2278"/>
    <w:rsid w:val="00BD7366"/>
    <w:rsid w:val="00BE5905"/>
    <w:rsid w:val="00BF5AC4"/>
    <w:rsid w:val="00BF5AFE"/>
    <w:rsid w:val="00BF5F5A"/>
    <w:rsid w:val="00BF7815"/>
    <w:rsid w:val="00C046A9"/>
    <w:rsid w:val="00C05FDB"/>
    <w:rsid w:val="00C06001"/>
    <w:rsid w:val="00C131FE"/>
    <w:rsid w:val="00C13774"/>
    <w:rsid w:val="00C17B50"/>
    <w:rsid w:val="00C259BB"/>
    <w:rsid w:val="00C31A52"/>
    <w:rsid w:val="00C33DDB"/>
    <w:rsid w:val="00C35406"/>
    <w:rsid w:val="00C36AAB"/>
    <w:rsid w:val="00C40E7B"/>
    <w:rsid w:val="00C41559"/>
    <w:rsid w:val="00C45A49"/>
    <w:rsid w:val="00C462FB"/>
    <w:rsid w:val="00C46A7F"/>
    <w:rsid w:val="00C46B82"/>
    <w:rsid w:val="00C51AEE"/>
    <w:rsid w:val="00C51E9B"/>
    <w:rsid w:val="00C526BC"/>
    <w:rsid w:val="00C57152"/>
    <w:rsid w:val="00C61B70"/>
    <w:rsid w:val="00C635D5"/>
    <w:rsid w:val="00C64524"/>
    <w:rsid w:val="00C66439"/>
    <w:rsid w:val="00C70C52"/>
    <w:rsid w:val="00C713C4"/>
    <w:rsid w:val="00C74111"/>
    <w:rsid w:val="00C7618F"/>
    <w:rsid w:val="00C77311"/>
    <w:rsid w:val="00C863CE"/>
    <w:rsid w:val="00C912D0"/>
    <w:rsid w:val="00C91ABA"/>
    <w:rsid w:val="00C961EB"/>
    <w:rsid w:val="00C96712"/>
    <w:rsid w:val="00CA22C7"/>
    <w:rsid w:val="00CA572E"/>
    <w:rsid w:val="00CB406C"/>
    <w:rsid w:val="00CB4D2F"/>
    <w:rsid w:val="00CC09F1"/>
    <w:rsid w:val="00CC29BA"/>
    <w:rsid w:val="00CC2DAB"/>
    <w:rsid w:val="00CD53C1"/>
    <w:rsid w:val="00CE004F"/>
    <w:rsid w:val="00CE2C57"/>
    <w:rsid w:val="00CE5001"/>
    <w:rsid w:val="00CE51C4"/>
    <w:rsid w:val="00CE5B86"/>
    <w:rsid w:val="00CF0F89"/>
    <w:rsid w:val="00CF485D"/>
    <w:rsid w:val="00CF51D7"/>
    <w:rsid w:val="00D025C7"/>
    <w:rsid w:val="00D03A46"/>
    <w:rsid w:val="00D0431E"/>
    <w:rsid w:val="00D05757"/>
    <w:rsid w:val="00D16559"/>
    <w:rsid w:val="00D16992"/>
    <w:rsid w:val="00D200D5"/>
    <w:rsid w:val="00D216B2"/>
    <w:rsid w:val="00D21CB9"/>
    <w:rsid w:val="00D250C1"/>
    <w:rsid w:val="00D25D55"/>
    <w:rsid w:val="00D31524"/>
    <w:rsid w:val="00D35382"/>
    <w:rsid w:val="00D35C23"/>
    <w:rsid w:val="00D40589"/>
    <w:rsid w:val="00D4118F"/>
    <w:rsid w:val="00D42128"/>
    <w:rsid w:val="00D42E43"/>
    <w:rsid w:val="00D43A5B"/>
    <w:rsid w:val="00D47281"/>
    <w:rsid w:val="00D641E5"/>
    <w:rsid w:val="00D64E71"/>
    <w:rsid w:val="00D67C5D"/>
    <w:rsid w:val="00D70D81"/>
    <w:rsid w:val="00D73164"/>
    <w:rsid w:val="00D743AD"/>
    <w:rsid w:val="00D75B30"/>
    <w:rsid w:val="00D76741"/>
    <w:rsid w:val="00D8108C"/>
    <w:rsid w:val="00D82594"/>
    <w:rsid w:val="00D833A4"/>
    <w:rsid w:val="00D86049"/>
    <w:rsid w:val="00D86E2C"/>
    <w:rsid w:val="00D901F3"/>
    <w:rsid w:val="00D908A9"/>
    <w:rsid w:val="00D9158D"/>
    <w:rsid w:val="00D9220B"/>
    <w:rsid w:val="00D92D62"/>
    <w:rsid w:val="00D96932"/>
    <w:rsid w:val="00DA2DAE"/>
    <w:rsid w:val="00DA36A0"/>
    <w:rsid w:val="00DA415A"/>
    <w:rsid w:val="00DA5314"/>
    <w:rsid w:val="00DB19CA"/>
    <w:rsid w:val="00DB34C8"/>
    <w:rsid w:val="00DB7DA4"/>
    <w:rsid w:val="00DB7EAD"/>
    <w:rsid w:val="00DC13B0"/>
    <w:rsid w:val="00DC293C"/>
    <w:rsid w:val="00DC41F0"/>
    <w:rsid w:val="00DD1EFA"/>
    <w:rsid w:val="00DD2A7E"/>
    <w:rsid w:val="00DD3061"/>
    <w:rsid w:val="00DD42CA"/>
    <w:rsid w:val="00DD60AA"/>
    <w:rsid w:val="00DE1B73"/>
    <w:rsid w:val="00DF0A6D"/>
    <w:rsid w:val="00DF251B"/>
    <w:rsid w:val="00DF52E7"/>
    <w:rsid w:val="00DF647F"/>
    <w:rsid w:val="00DF6BCA"/>
    <w:rsid w:val="00DF7699"/>
    <w:rsid w:val="00E000BD"/>
    <w:rsid w:val="00E007FB"/>
    <w:rsid w:val="00E0139A"/>
    <w:rsid w:val="00E04046"/>
    <w:rsid w:val="00E045A9"/>
    <w:rsid w:val="00E10B61"/>
    <w:rsid w:val="00E168C1"/>
    <w:rsid w:val="00E16D0A"/>
    <w:rsid w:val="00E21E40"/>
    <w:rsid w:val="00E233EE"/>
    <w:rsid w:val="00E234BE"/>
    <w:rsid w:val="00E254E1"/>
    <w:rsid w:val="00E26008"/>
    <w:rsid w:val="00E267FB"/>
    <w:rsid w:val="00E27D19"/>
    <w:rsid w:val="00E31264"/>
    <w:rsid w:val="00E3604F"/>
    <w:rsid w:val="00E3697D"/>
    <w:rsid w:val="00E424CD"/>
    <w:rsid w:val="00E462D0"/>
    <w:rsid w:val="00E500D1"/>
    <w:rsid w:val="00E5436F"/>
    <w:rsid w:val="00E5536F"/>
    <w:rsid w:val="00E5612A"/>
    <w:rsid w:val="00E62138"/>
    <w:rsid w:val="00E63B50"/>
    <w:rsid w:val="00E64218"/>
    <w:rsid w:val="00E661E1"/>
    <w:rsid w:val="00E66D96"/>
    <w:rsid w:val="00E67D28"/>
    <w:rsid w:val="00E762B6"/>
    <w:rsid w:val="00E77959"/>
    <w:rsid w:val="00E826A8"/>
    <w:rsid w:val="00E82C8A"/>
    <w:rsid w:val="00E84578"/>
    <w:rsid w:val="00E85826"/>
    <w:rsid w:val="00E86A7E"/>
    <w:rsid w:val="00E90113"/>
    <w:rsid w:val="00E93F44"/>
    <w:rsid w:val="00E96932"/>
    <w:rsid w:val="00E978CA"/>
    <w:rsid w:val="00EA3361"/>
    <w:rsid w:val="00EA4055"/>
    <w:rsid w:val="00EB432D"/>
    <w:rsid w:val="00EB61BF"/>
    <w:rsid w:val="00EC07D3"/>
    <w:rsid w:val="00EC2E13"/>
    <w:rsid w:val="00ED33EE"/>
    <w:rsid w:val="00ED5C58"/>
    <w:rsid w:val="00EE52B8"/>
    <w:rsid w:val="00EF0B52"/>
    <w:rsid w:val="00EF16DC"/>
    <w:rsid w:val="00EF5BF8"/>
    <w:rsid w:val="00EF7470"/>
    <w:rsid w:val="00F03319"/>
    <w:rsid w:val="00F07185"/>
    <w:rsid w:val="00F115F7"/>
    <w:rsid w:val="00F14E37"/>
    <w:rsid w:val="00F15F18"/>
    <w:rsid w:val="00F15FC7"/>
    <w:rsid w:val="00F208CE"/>
    <w:rsid w:val="00F21B4A"/>
    <w:rsid w:val="00F21DF0"/>
    <w:rsid w:val="00F23EDE"/>
    <w:rsid w:val="00F2491F"/>
    <w:rsid w:val="00F24AF5"/>
    <w:rsid w:val="00F24BBC"/>
    <w:rsid w:val="00F3038F"/>
    <w:rsid w:val="00F33AC3"/>
    <w:rsid w:val="00F34446"/>
    <w:rsid w:val="00F36764"/>
    <w:rsid w:val="00F40263"/>
    <w:rsid w:val="00F4437B"/>
    <w:rsid w:val="00F4445D"/>
    <w:rsid w:val="00F44BE5"/>
    <w:rsid w:val="00F4556B"/>
    <w:rsid w:val="00F4700D"/>
    <w:rsid w:val="00F53CFF"/>
    <w:rsid w:val="00F53F5A"/>
    <w:rsid w:val="00F5474F"/>
    <w:rsid w:val="00F55C56"/>
    <w:rsid w:val="00F57609"/>
    <w:rsid w:val="00F60009"/>
    <w:rsid w:val="00F737A7"/>
    <w:rsid w:val="00F752E5"/>
    <w:rsid w:val="00F865F5"/>
    <w:rsid w:val="00F86864"/>
    <w:rsid w:val="00F87B34"/>
    <w:rsid w:val="00F90C76"/>
    <w:rsid w:val="00F923C0"/>
    <w:rsid w:val="00F96DBE"/>
    <w:rsid w:val="00FA014D"/>
    <w:rsid w:val="00FA1429"/>
    <w:rsid w:val="00FA1D55"/>
    <w:rsid w:val="00FA4570"/>
    <w:rsid w:val="00FB0997"/>
    <w:rsid w:val="00FB0AE5"/>
    <w:rsid w:val="00FC3C7F"/>
    <w:rsid w:val="00FC6221"/>
    <w:rsid w:val="00FC6CD6"/>
    <w:rsid w:val="00FE14F1"/>
    <w:rsid w:val="00FE1CE5"/>
    <w:rsid w:val="00FE32A7"/>
    <w:rsid w:val="00FE4AD8"/>
    <w:rsid w:val="00FF3F5E"/>
    <w:rsid w:val="00FF4E05"/>
    <w:rsid w:val="00FF706F"/>
    <w:rsid w:val="00FF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ff6,#ff9"/>
    </o:shapedefaults>
    <o:shapelayout v:ext="edit">
      <o:idmap v:ext="edit" data="1"/>
    </o:shapelayout>
  </w:shapeDefaults>
  <w:decimalSymbol w:val="."/>
  <w:listSeparator w:val=","/>
  <w14:docId w14:val="79F0BAFD"/>
  <w15:chartTrackingRefBased/>
  <w15:docId w15:val="{2F2D4AC5-1546-43F2-9706-F61BF58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360"/>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left="360"/>
      <w:jc w:val="center"/>
      <w:outlineLvl w:val="2"/>
    </w:pPr>
    <w:rPr>
      <w:rFonts w:ascii="Arial" w:hAnsi="Arial"/>
      <w:b/>
      <w:sz w:val="24"/>
    </w:rPr>
  </w:style>
  <w:style w:type="paragraph" w:styleId="Heading4">
    <w:name w:val="heading 4"/>
    <w:basedOn w:val="Normal"/>
    <w:next w:val="Normal"/>
    <w:qFormat/>
    <w:pPr>
      <w:keepNext/>
      <w:ind w:left="426"/>
      <w:outlineLvl w:val="3"/>
    </w:pPr>
    <w:rPr>
      <w:rFonts w:ascii="Arial" w:hAnsi="Arial"/>
      <w:sz w:val="24"/>
    </w:rPr>
  </w:style>
  <w:style w:type="paragraph" w:styleId="Heading5">
    <w:name w:val="heading 5"/>
    <w:basedOn w:val="Normal"/>
    <w:next w:val="Normal"/>
    <w:qFormat/>
    <w:pPr>
      <w:keepNext/>
      <w:ind w:left="851"/>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360"/>
    </w:pPr>
    <w:rPr>
      <w:rFonts w:ascii="Arial" w:hAnsi="Arial"/>
      <w:sz w:val="24"/>
    </w:rPr>
  </w:style>
  <w:style w:type="paragraph" w:styleId="BodyText">
    <w:name w:val="Body Text"/>
    <w:basedOn w:val="Normal"/>
    <w:rPr>
      <w:rFonts w:ascii="Arial" w:hAnsi="Arial"/>
      <w:sz w:val="24"/>
    </w:rPr>
  </w:style>
  <w:style w:type="character" w:styleId="Strong">
    <w:name w:val="Strong"/>
    <w:uiPriority w:val="22"/>
    <w:qFormat/>
    <w:rsid w:val="00B344D9"/>
    <w:rPr>
      <w:b/>
      <w:bCs/>
    </w:rPr>
  </w:style>
  <w:style w:type="paragraph" w:styleId="ListParagraph">
    <w:name w:val="List Paragraph"/>
    <w:basedOn w:val="Normal"/>
    <w:uiPriority w:val="34"/>
    <w:qFormat/>
    <w:rsid w:val="00754B05"/>
    <w:pPr>
      <w:ind w:left="720"/>
    </w:pPr>
  </w:style>
  <w:style w:type="paragraph" w:customStyle="1" w:styleId="Default">
    <w:name w:val="Default"/>
    <w:uiPriority w:val="99"/>
    <w:rsid w:val="009E2451"/>
    <w:pPr>
      <w:autoSpaceDE w:val="0"/>
      <w:autoSpaceDN w:val="0"/>
      <w:adjustRightInd w:val="0"/>
    </w:pPr>
    <w:rPr>
      <w:rFonts w:ascii="Arial" w:hAnsi="Arial" w:cs="Arial"/>
      <w:color w:val="000000"/>
      <w:sz w:val="24"/>
      <w:szCs w:val="24"/>
    </w:rPr>
  </w:style>
  <w:style w:type="character" w:styleId="Hyperlink">
    <w:name w:val="Hyperlink"/>
    <w:uiPriority w:val="99"/>
    <w:unhideWhenUsed/>
    <w:rsid w:val="00673591"/>
    <w:rPr>
      <w:color w:val="0563C1"/>
      <w:u w:val="single"/>
    </w:rPr>
  </w:style>
  <w:style w:type="paragraph" w:styleId="BlockText">
    <w:name w:val="Block Text"/>
    <w:basedOn w:val="Normal"/>
    <w:rsid w:val="007E78D8"/>
    <w:pPr>
      <w:overflowPunct/>
      <w:ind w:left="5040" w:right="-327" w:hanging="5040"/>
      <w:textAlignment w:val="auto"/>
    </w:pPr>
    <w:rPr>
      <w:rFonts w:ascii="Arial" w:hAnsi="Arial" w:cs="Arial"/>
      <w:sz w:val="24"/>
      <w:szCs w:val="16"/>
      <w:lang w:val="en-US" w:eastAsia="en-US"/>
    </w:rPr>
  </w:style>
  <w:style w:type="character" w:customStyle="1" w:styleId="HeaderChar">
    <w:name w:val="Header Char"/>
    <w:link w:val="Header"/>
    <w:rsid w:val="007E78D8"/>
  </w:style>
  <w:style w:type="character" w:styleId="CommentReference">
    <w:name w:val="annotation reference"/>
    <w:rsid w:val="00851D3E"/>
    <w:rPr>
      <w:sz w:val="16"/>
      <w:szCs w:val="16"/>
    </w:rPr>
  </w:style>
  <w:style w:type="paragraph" w:styleId="CommentText">
    <w:name w:val="annotation text"/>
    <w:basedOn w:val="Normal"/>
    <w:link w:val="CommentTextChar"/>
    <w:rsid w:val="00851D3E"/>
    <w:pPr>
      <w:overflowPunct/>
      <w:autoSpaceDE/>
      <w:autoSpaceDN/>
      <w:adjustRightInd/>
      <w:textAlignment w:val="auto"/>
    </w:pPr>
  </w:style>
  <w:style w:type="character" w:customStyle="1" w:styleId="CommentTextChar">
    <w:name w:val="Comment Text Char"/>
    <w:basedOn w:val="DefaultParagraphFont"/>
    <w:link w:val="CommentText"/>
    <w:rsid w:val="00851D3E"/>
  </w:style>
  <w:style w:type="table" w:styleId="TableGrid">
    <w:name w:val="Table Grid"/>
    <w:basedOn w:val="TableNormal"/>
    <w:uiPriority w:val="39"/>
    <w:rsid w:val="0085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1D3E"/>
    <w:rPr>
      <w:rFonts w:ascii="Segoe UI" w:hAnsi="Segoe UI" w:cs="Segoe UI"/>
      <w:sz w:val="18"/>
      <w:szCs w:val="18"/>
    </w:rPr>
  </w:style>
  <w:style w:type="character" w:customStyle="1" w:styleId="BalloonTextChar">
    <w:name w:val="Balloon Text Char"/>
    <w:link w:val="BalloonText"/>
    <w:rsid w:val="00851D3E"/>
    <w:rPr>
      <w:rFonts w:ascii="Segoe UI" w:hAnsi="Segoe UI" w:cs="Segoe UI"/>
      <w:sz w:val="18"/>
      <w:szCs w:val="18"/>
    </w:rPr>
  </w:style>
  <w:style w:type="paragraph" w:styleId="NoSpacing">
    <w:name w:val="No Spacing"/>
    <w:link w:val="NoSpacingChar"/>
    <w:uiPriority w:val="1"/>
    <w:qFormat/>
    <w:rsid w:val="00E234BE"/>
    <w:rPr>
      <w:rFonts w:ascii="Calibri" w:eastAsia="Calibri" w:hAnsi="Calibri"/>
      <w:sz w:val="22"/>
      <w:szCs w:val="22"/>
      <w:lang w:eastAsia="en-US"/>
    </w:rPr>
  </w:style>
  <w:style w:type="character" w:customStyle="1" w:styleId="NoSpacingChar">
    <w:name w:val="No Spacing Char"/>
    <w:link w:val="NoSpacing"/>
    <w:uiPriority w:val="1"/>
    <w:rsid w:val="00E234BE"/>
    <w:rPr>
      <w:rFonts w:ascii="Calibri" w:eastAsia="Calibri" w:hAnsi="Calibri"/>
      <w:sz w:val="22"/>
      <w:szCs w:val="22"/>
      <w:lang w:eastAsia="en-US"/>
    </w:rPr>
  </w:style>
  <w:style w:type="paragraph" w:styleId="NormalWeb">
    <w:name w:val="Normal (Web)"/>
    <w:basedOn w:val="Normal"/>
    <w:uiPriority w:val="99"/>
    <w:unhideWhenUsed/>
    <w:rsid w:val="00266150"/>
    <w:pPr>
      <w:overflowPunct/>
      <w:autoSpaceDE/>
      <w:autoSpaceDN/>
      <w:adjustRightInd/>
      <w:spacing w:before="100" w:beforeAutospacing="1" w:after="100" w:afterAutospacing="1"/>
      <w:textAlignment w:val="auto"/>
    </w:pPr>
    <w:rPr>
      <w:rFonts w:eastAsia="Calibri"/>
      <w:sz w:val="24"/>
      <w:szCs w:val="24"/>
    </w:rPr>
  </w:style>
  <w:style w:type="character" w:customStyle="1" w:styleId="xxxxxxmsonormal">
    <w:name w:val="xxxxxxmsonormal"/>
    <w:rsid w:val="00B47E59"/>
  </w:style>
  <w:style w:type="character" w:customStyle="1" w:styleId="xmsonormal">
    <w:name w:val="xmsonormal"/>
    <w:rsid w:val="00B47E59"/>
  </w:style>
  <w:style w:type="character" w:customStyle="1" w:styleId="normaltextrun">
    <w:name w:val="normaltextrun"/>
    <w:rsid w:val="009609EF"/>
  </w:style>
  <w:style w:type="paragraph" w:customStyle="1" w:styleId="paragraph">
    <w:name w:val="paragraph"/>
    <w:basedOn w:val="Normal"/>
    <w:rsid w:val="009609EF"/>
    <w:pPr>
      <w:overflowPunct/>
      <w:autoSpaceDE/>
      <w:autoSpaceDN/>
      <w:adjustRightInd/>
      <w:spacing w:before="100" w:beforeAutospacing="1" w:after="100" w:afterAutospacing="1"/>
      <w:textAlignment w:val="auto"/>
    </w:pPr>
    <w:rPr>
      <w:rFonts w:eastAsia="Calibri"/>
      <w:sz w:val="24"/>
      <w:szCs w:val="24"/>
    </w:rPr>
  </w:style>
  <w:style w:type="character" w:customStyle="1" w:styleId="eop">
    <w:name w:val="eop"/>
    <w:rsid w:val="009609EF"/>
  </w:style>
  <w:style w:type="paragraph" w:customStyle="1" w:styleId="Bodycopy">
    <w:name w:val="Body copy"/>
    <w:basedOn w:val="Normal"/>
    <w:rsid w:val="008F251F"/>
    <w:pPr>
      <w:keepNext/>
      <w:overflowPunct/>
      <w:adjustRightInd/>
      <w:textAlignment w:val="auto"/>
    </w:pPr>
    <w:rPr>
      <w:rFonts w:ascii="Helvetica Now Text Light" w:eastAsia="Calibri" w:hAnsi="Helvetica Now Text Light"/>
      <w:color w:val="000000"/>
      <w:lang w:eastAsia="en-US"/>
    </w:rPr>
  </w:style>
  <w:style w:type="paragraph" w:customStyle="1" w:styleId="HRBody">
    <w:name w:val="HR Body"/>
    <w:basedOn w:val="Normal"/>
    <w:uiPriority w:val="99"/>
    <w:rsid w:val="00422EF2"/>
    <w:pPr>
      <w:overflowPunct/>
      <w:adjustRightInd/>
      <w:spacing w:before="57" w:after="113" w:line="288" w:lineRule="auto"/>
      <w:textAlignment w:val="auto"/>
    </w:pPr>
    <w:rPr>
      <w:rFonts w:ascii="Arial" w:eastAsia="Calibri" w:hAnsi="Arial" w:cs="Arial"/>
      <w:color w:val="000000"/>
      <w:sz w:val="16"/>
      <w:szCs w:val="16"/>
      <w:lang w:eastAsia="en-US"/>
    </w:rPr>
  </w:style>
  <w:style w:type="paragraph" w:customStyle="1" w:styleId="Subhead3">
    <w:name w:val="Subhead 3"/>
    <w:basedOn w:val="Normal"/>
    <w:uiPriority w:val="99"/>
    <w:rsid w:val="00422EF2"/>
    <w:pPr>
      <w:overflowPunct/>
      <w:adjustRightInd/>
      <w:spacing w:before="113" w:line="280" w:lineRule="atLeast"/>
      <w:textAlignment w:val="auto"/>
    </w:pPr>
    <w:rPr>
      <w:rFonts w:ascii="Arial" w:eastAsia="Calibri" w:hAnsi="Arial" w:cs="Arial"/>
      <w:b/>
      <w:bCs/>
      <w:color w:val="0091C8"/>
      <w:lang w:eastAsia="en-US"/>
    </w:rPr>
  </w:style>
  <w:style w:type="paragraph" w:customStyle="1" w:styleId="bodycopy0">
    <w:name w:val="bodycopy"/>
    <w:basedOn w:val="Normal"/>
    <w:uiPriority w:val="99"/>
    <w:rsid w:val="00AB6360"/>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xxxelementtoproof">
    <w:name w:val="x_x_x_elementtoproof"/>
    <w:rsid w:val="008E006A"/>
  </w:style>
  <w:style w:type="character" w:customStyle="1" w:styleId="ms-rtefontsize-3">
    <w:name w:val="ms-rtefontsize-3"/>
    <w:rsid w:val="0043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8">
      <w:bodyDiv w:val="1"/>
      <w:marLeft w:val="0"/>
      <w:marRight w:val="0"/>
      <w:marTop w:val="0"/>
      <w:marBottom w:val="0"/>
      <w:divBdr>
        <w:top w:val="none" w:sz="0" w:space="0" w:color="auto"/>
        <w:left w:val="none" w:sz="0" w:space="0" w:color="auto"/>
        <w:bottom w:val="none" w:sz="0" w:space="0" w:color="auto"/>
        <w:right w:val="none" w:sz="0" w:space="0" w:color="auto"/>
      </w:divBdr>
    </w:div>
    <w:div w:id="16738225">
      <w:bodyDiv w:val="1"/>
      <w:marLeft w:val="0"/>
      <w:marRight w:val="0"/>
      <w:marTop w:val="0"/>
      <w:marBottom w:val="0"/>
      <w:divBdr>
        <w:top w:val="none" w:sz="0" w:space="0" w:color="auto"/>
        <w:left w:val="none" w:sz="0" w:space="0" w:color="auto"/>
        <w:bottom w:val="none" w:sz="0" w:space="0" w:color="auto"/>
        <w:right w:val="none" w:sz="0" w:space="0" w:color="auto"/>
      </w:divBdr>
    </w:div>
    <w:div w:id="17708033">
      <w:bodyDiv w:val="1"/>
      <w:marLeft w:val="0"/>
      <w:marRight w:val="0"/>
      <w:marTop w:val="0"/>
      <w:marBottom w:val="0"/>
      <w:divBdr>
        <w:top w:val="none" w:sz="0" w:space="0" w:color="auto"/>
        <w:left w:val="none" w:sz="0" w:space="0" w:color="auto"/>
        <w:bottom w:val="none" w:sz="0" w:space="0" w:color="auto"/>
        <w:right w:val="none" w:sz="0" w:space="0" w:color="auto"/>
      </w:divBdr>
    </w:div>
    <w:div w:id="32047854">
      <w:bodyDiv w:val="1"/>
      <w:marLeft w:val="0"/>
      <w:marRight w:val="0"/>
      <w:marTop w:val="0"/>
      <w:marBottom w:val="0"/>
      <w:divBdr>
        <w:top w:val="none" w:sz="0" w:space="0" w:color="auto"/>
        <w:left w:val="none" w:sz="0" w:space="0" w:color="auto"/>
        <w:bottom w:val="none" w:sz="0" w:space="0" w:color="auto"/>
        <w:right w:val="none" w:sz="0" w:space="0" w:color="auto"/>
      </w:divBdr>
    </w:div>
    <w:div w:id="35547065">
      <w:bodyDiv w:val="1"/>
      <w:marLeft w:val="0"/>
      <w:marRight w:val="0"/>
      <w:marTop w:val="0"/>
      <w:marBottom w:val="0"/>
      <w:divBdr>
        <w:top w:val="none" w:sz="0" w:space="0" w:color="auto"/>
        <w:left w:val="none" w:sz="0" w:space="0" w:color="auto"/>
        <w:bottom w:val="none" w:sz="0" w:space="0" w:color="auto"/>
        <w:right w:val="none" w:sz="0" w:space="0" w:color="auto"/>
      </w:divBdr>
    </w:div>
    <w:div w:id="81805938">
      <w:bodyDiv w:val="1"/>
      <w:marLeft w:val="0"/>
      <w:marRight w:val="0"/>
      <w:marTop w:val="0"/>
      <w:marBottom w:val="0"/>
      <w:divBdr>
        <w:top w:val="none" w:sz="0" w:space="0" w:color="auto"/>
        <w:left w:val="none" w:sz="0" w:space="0" w:color="auto"/>
        <w:bottom w:val="none" w:sz="0" w:space="0" w:color="auto"/>
        <w:right w:val="none" w:sz="0" w:space="0" w:color="auto"/>
      </w:divBdr>
    </w:div>
    <w:div w:id="111704887">
      <w:bodyDiv w:val="1"/>
      <w:marLeft w:val="0"/>
      <w:marRight w:val="0"/>
      <w:marTop w:val="0"/>
      <w:marBottom w:val="0"/>
      <w:divBdr>
        <w:top w:val="none" w:sz="0" w:space="0" w:color="auto"/>
        <w:left w:val="none" w:sz="0" w:space="0" w:color="auto"/>
        <w:bottom w:val="none" w:sz="0" w:space="0" w:color="auto"/>
        <w:right w:val="none" w:sz="0" w:space="0" w:color="auto"/>
      </w:divBdr>
    </w:div>
    <w:div w:id="116029245">
      <w:bodyDiv w:val="1"/>
      <w:marLeft w:val="0"/>
      <w:marRight w:val="0"/>
      <w:marTop w:val="0"/>
      <w:marBottom w:val="0"/>
      <w:divBdr>
        <w:top w:val="none" w:sz="0" w:space="0" w:color="auto"/>
        <w:left w:val="none" w:sz="0" w:space="0" w:color="auto"/>
        <w:bottom w:val="none" w:sz="0" w:space="0" w:color="auto"/>
        <w:right w:val="none" w:sz="0" w:space="0" w:color="auto"/>
      </w:divBdr>
    </w:div>
    <w:div w:id="144859280">
      <w:bodyDiv w:val="1"/>
      <w:marLeft w:val="0"/>
      <w:marRight w:val="0"/>
      <w:marTop w:val="0"/>
      <w:marBottom w:val="0"/>
      <w:divBdr>
        <w:top w:val="none" w:sz="0" w:space="0" w:color="auto"/>
        <w:left w:val="none" w:sz="0" w:space="0" w:color="auto"/>
        <w:bottom w:val="none" w:sz="0" w:space="0" w:color="auto"/>
        <w:right w:val="none" w:sz="0" w:space="0" w:color="auto"/>
      </w:divBdr>
    </w:div>
    <w:div w:id="154297536">
      <w:bodyDiv w:val="1"/>
      <w:marLeft w:val="0"/>
      <w:marRight w:val="0"/>
      <w:marTop w:val="0"/>
      <w:marBottom w:val="0"/>
      <w:divBdr>
        <w:top w:val="none" w:sz="0" w:space="0" w:color="auto"/>
        <w:left w:val="none" w:sz="0" w:space="0" w:color="auto"/>
        <w:bottom w:val="none" w:sz="0" w:space="0" w:color="auto"/>
        <w:right w:val="none" w:sz="0" w:space="0" w:color="auto"/>
      </w:divBdr>
    </w:div>
    <w:div w:id="174613047">
      <w:bodyDiv w:val="1"/>
      <w:marLeft w:val="0"/>
      <w:marRight w:val="0"/>
      <w:marTop w:val="0"/>
      <w:marBottom w:val="0"/>
      <w:divBdr>
        <w:top w:val="none" w:sz="0" w:space="0" w:color="auto"/>
        <w:left w:val="none" w:sz="0" w:space="0" w:color="auto"/>
        <w:bottom w:val="none" w:sz="0" w:space="0" w:color="auto"/>
        <w:right w:val="none" w:sz="0" w:space="0" w:color="auto"/>
      </w:divBdr>
    </w:div>
    <w:div w:id="175313842">
      <w:bodyDiv w:val="1"/>
      <w:marLeft w:val="0"/>
      <w:marRight w:val="0"/>
      <w:marTop w:val="0"/>
      <w:marBottom w:val="0"/>
      <w:divBdr>
        <w:top w:val="none" w:sz="0" w:space="0" w:color="auto"/>
        <w:left w:val="none" w:sz="0" w:space="0" w:color="auto"/>
        <w:bottom w:val="none" w:sz="0" w:space="0" w:color="auto"/>
        <w:right w:val="none" w:sz="0" w:space="0" w:color="auto"/>
      </w:divBdr>
    </w:div>
    <w:div w:id="175506534">
      <w:bodyDiv w:val="1"/>
      <w:marLeft w:val="0"/>
      <w:marRight w:val="0"/>
      <w:marTop w:val="0"/>
      <w:marBottom w:val="0"/>
      <w:divBdr>
        <w:top w:val="none" w:sz="0" w:space="0" w:color="auto"/>
        <w:left w:val="none" w:sz="0" w:space="0" w:color="auto"/>
        <w:bottom w:val="none" w:sz="0" w:space="0" w:color="auto"/>
        <w:right w:val="none" w:sz="0" w:space="0" w:color="auto"/>
      </w:divBdr>
    </w:div>
    <w:div w:id="193227652">
      <w:bodyDiv w:val="1"/>
      <w:marLeft w:val="0"/>
      <w:marRight w:val="0"/>
      <w:marTop w:val="0"/>
      <w:marBottom w:val="0"/>
      <w:divBdr>
        <w:top w:val="none" w:sz="0" w:space="0" w:color="auto"/>
        <w:left w:val="none" w:sz="0" w:space="0" w:color="auto"/>
        <w:bottom w:val="none" w:sz="0" w:space="0" w:color="auto"/>
        <w:right w:val="none" w:sz="0" w:space="0" w:color="auto"/>
      </w:divBdr>
    </w:div>
    <w:div w:id="243077818">
      <w:bodyDiv w:val="1"/>
      <w:marLeft w:val="0"/>
      <w:marRight w:val="0"/>
      <w:marTop w:val="0"/>
      <w:marBottom w:val="0"/>
      <w:divBdr>
        <w:top w:val="none" w:sz="0" w:space="0" w:color="auto"/>
        <w:left w:val="none" w:sz="0" w:space="0" w:color="auto"/>
        <w:bottom w:val="none" w:sz="0" w:space="0" w:color="auto"/>
        <w:right w:val="none" w:sz="0" w:space="0" w:color="auto"/>
      </w:divBdr>
    </w:div>
    <w:div w:id="243688929">
      <w:bodyDiv w:val="1"/>
      <w:marLeft w:val="0"/>
      <w:marRight w:val="0"/>
      <w:marTop w:val="0"/>
      <w:marBottom w:val="0"/>
      <w:divBdr>
        <w:top w:val="none" w:sz="0" w:space="0" w:color="auto"/>
        <w:left w:val="none" w:sz="0" w:space="0" w:color="auto"/>
        <w:bottom w:val="none" w:sz="0" w:space="0" w:color="auto"/>
        <w:right w:val="none" w:sz="0" w:space="0" w:color="auto"/>
      </w:divBdr>
    </w:div>
    <w:div w:id="294606953">
      <w:bodyDiv w:val="1"/>
      <w:marLeft w:val="0"/>
      <w:marRight w:val="0"/>
      <w:marTop w:val="0"/>
      <w:marBottom w:val="0"/>
      <w:divBdr>
        <w:top w:val="none" w:sz="0" w:space="0" w:color="auto"/>
        <w:left w:val="none" w:sz="0" w:space="0" w:color="auto"/>
        <w:bottom w:val="none" w:sz="0" w:space="0" w:color="auto"/>
        <w:right w:val="none" w:sz="0" w:space="0" w:color="auto"/>
      </w:divBdr>
    </w:div>
    <w:div w:id="295068647">
      <w:bodyDiv w:val="1"/>
      <w:marLeft w:val="0"/>
      <w:marRight w:val="0"/>
      <w:marTop w:val="0"/>
      <w:marBottom w:val="0"/>
      <w:divBdr>
        <w:top w:val="none" w:sz="0" w:space="0" w:color="auto"/>
        <w:left w:val="none" w:sz="0" w:space="0" w:color="auto"/>
        <w:bottom w:val="none" w:sz="0" w:space="0" w:color="auto"/>
        <w:right w:val="none" w:sz="0" w:space="0" w:color="auto"/>
      </w:divBdr>
    </w:div>
    <w:div w:id="297957549">
      <w:bodyDiv w:val="1"/>
      <w:marLeft w:val="0"/>
      <w:marRight w:val="0"/>
      <w:marTop w:val="0"/>
      <w:marBottom w:val="0"/>
      <w:divBdr>
        <w:top w:val="none" w:sz="0" w:space="0" w:color="auto"/>
        <w:left w:val="none" w:sz="0" w:space="0" w:color="auto"/>
        <w:bottom w:val="none" w:sz="0" w:space="0" w:color="auto"/>
        <w:right w:val="none" w:sz="0" w:space="0" w:color="auto"/>
      </w:divBdr>
    </w:div>
    <w:div w:id="303893551">
      <w:bodyDiv w:val="1"/>
      <w:marLeft w:val="0"/>
      <w:marRight w:val="0"/>
      <w:marTop w:val="0"/>
      <w:marBottom w:val="0"/>
      <w:divBdr>
        <w:top w:val="none" w:sz="0" w:space="0" w:color="auto"/>
        <w:left w:val="none" w:sz="0" w:space="0" w:color="auto"/>
        <w:bottom w:val="none" w:sz="0" w:space="0" w:color="auto"/>
        <w:right w:val="none" w:sz="0" w:space="0" w:color="auto"/>
      </w:divBdr>
    </w:div>
    <w:div w:id="319819522">
      <w:bodyDiv w:val="1"/>
      <w:marLeft w:val="0"/>
      <w:marRight w:val="0"/>
      <w:marTop w:val="0"/>
      <w:marBottom w:val="0"/>
      <w:divBdr>
        <w:top w:val="none" w:sz="0" w:space="0" w:color="auto"/>
        <w:left w:val="none" w:sz="0" w:space="0" w:color="auto"/>
        <w:bottom w:val="none" w:sz="0" w:space="0" w:color="auto"/>
        <w:right w:val="none" w:sz="0" w:space="0" w:color="auto"/>
      </w:divBdr>
    </w:div>
    <w:div w:id="360976350">
      <w:bodyDiv w:val="1"/>
      <w:marLeft w:val="0"/>
      <w:marRight w:val="0"/>
      <w:marTop w:val="0"/>
      <w:marBottom w:val="0"/>
      <w:divBdr>
        <w:top w:val="none" w:sz="0" w:space="0" w:color="auto"/>
        <w:left w:val="none" w:sz="0" w:space="0" w:color="auto"/>
        <w:bottom w:val="none" w:sz="0" w:space="0" w:color="auto"/>
        <w:right w:val="none" w:sz="0" w:space="0" w:color="auto"/>
      </w:divBdr>
    </w:div>
    <w:div w:id="396326581">
      <w:bodyDiv w:val="1"/>
      <w:marLeft w:val="0"/>
      <w:marRight w:val="0"/>
      <w:marTop w:val="0"/>
      <w:marBottom w:val="0"/>
      <w:divBdr>
        <w:top w:val="none" w:sz="0" w:space="0" w:color="auto"/>
        <w:left w:val="none" w:sz="0" w:space="0" w:color="auto"/>
        <w:bottom w:val="none" w:sz="0" w:space="0" w:color="auto"/>
        <w:right w:val="none" w:sz="0" w:space="0" w:color="auto"/>
      </w:divBdr>
    </w:div>
    <w:div w:id="419104535">
      <w:bodyDiv w:val="1"/>
      <w:marLeft w:val="0"/>
      <w:marRight w:val="0"/>
      <w:marTop w:val="0"/>
      <w:marBottom w:val="0"/>
      <w:divBdr>
        <w:top w:val="none" w:sz="0" w:space="0" w:color="auto"/>
        <w:left w:val="none" w:sz="0" w:space="0" w:color="auto"/>
        <w:bottom w:val="none" w:sz="0" w:space="0" w:color="auto"/>
        <w:right w:val="none" w:sz="0" w:space="0" w:color="auto"/>
      </w:divBdr>
    </w:div>
    <w:div w:id="425229401">
      <w:bodyDiv w:val="1"/>
      <w:marLeft w:val="0"/>
      <w:marRight w:val="0"/>
      <w:marTop w:val="0"/>
      <w:marBottom w:val="0"/>
      <w:divBdr>
        <w:top w:val="none" w:sz="0" w:space="0" w:color="auto"/>
        <w:left w:val="none" w:sz="0" w:space="0" w:color="auto"/>
        <w:bottom w:val="none" w:sz="0" w:space="0" w:color="auto"/>
        <w:right w:val="none" w:sz="0" w:space="0" w:color="auto"/>
      </w:divBdr>
    </w:div>
    <w:div w:id="427967361">
      <w:bodyDiv w:val="1"/>
      <w:marLeft w:val="0"/>
      <w:marRight w:val="0"/>
      <w:marTop w:val="0"/>
      <w:marBottom w:val="0"/>
      <w:divBdr>
        <w:top w:val="none" w:sz="0" w:space="0" w:color="auto"/>
        <w:left w:val="none" w:sz="0" w:space="0" w:color="auto"/>
        <w:bottom w:val="none" w:sz="0" w:space="0" w:color="auto"/>
        <w:right w:val="none" w:sz="0" w:space="0" w:color="auto"/>
      </w:divBdr>
    </w:div>
    <w:div w:id="433864428">
      <w:bodyDiv w:val="1"/>
      <w:marLeft w:val="0"/>
      <w:marRight w:val="0"/>
      <w:marTop w:val="0"/>
      <w:marBottom w:val="0"/>
      <w:divBdr>
        <w:top w:val="none" w:sz="0" w:space="0" w:color="auto"/>
        <w:left w:val="none" w:sz="0" w:space="0" w:color="auto"/>
        <w:bottom w:val="none" w:sz="0" w:space="0" w:color="auto"/>
        <w:right w:val="none" w:sz="0" w:space="0" w:color="auto"/>
      </w:divBdr>
    </w:div>
    <w:div w:id="470173799">
      <w:bodyDiv w:val="1"/>
      <w:marLeft w:val="0"/>
      <w:marRight w:val="0"/>
      <w:marTop w:val="0"/>
      <w:marBottom w:val="0"/>
      <w:divBdr>
        <w:top w:val="none" w:sz="0" w:space="0" w:color="auto"/>
        <w:left w:val="none" w:sz="0" w:space="0" w:color="auto"/>
        <w:bottom w:val="none" w:sz="0" w:space="0" w:color="auto"/>
        <w:right w:val="none" w:sz="0" w:space="0" w:color="auto"/>
      </w:divBdr>
    </w:div>
    <w:div w:id="506867722">
      <w:bodyDiv w:val="1"/>
      <w:marLeft w:val="0"/>
      <w:marRight w:val="0"/>
      <w:marTop w:val="0"/>
      <w:marBottom w:val="0"/>
      <w:divBdr>
        <w:top w:val="none" w:sz="0" w:space="0" w:color="auto"/>
        <w:left w:val="none" w:sz="0" w:space="0" w:color="auto"/>
        <w:bottom w:val="none" w:sz="0" w:space="0" w:color="auto"/>
        <w:right w:val="none" w:sz="0" w:space="0" w:color="auto"/>
      </w:divBdr>
    </w:div>
    <w:div w:id="511843618">
      <w:bodyDiv w:val="1"/>
      <w:marLeft w:val="0"/>
      <w:marRight w:val="0"/>
      <w:marTop w:val="0"/>
      <w:marBottom w:val="0"/>
      <w:divBdr>
        <w:top w:val="none" w:sz="0" w:space="0" w:color="auto"/>
        <w:left w:val="none" w:sz="0" w:space="0" w:color="auto"/>
        <w:bottom w:val="none" w:sz="0" w:space="0" w:color="auto"/>
        <w:right w:val="none" w:sz="0" w:space="0" w:color="auto"/>
      </w:divBdr>
    </w:div>
    <w:div w:id="532037739">
      <w:bodyDiv w:val="1"/>
      <w:marLeft w:val="0"/>
      <w:marRight w:val="0"/>
      <w:marTop w:val="0"/>
      <w:marBottom w:val="0"/>
      <w:divBdr>
        <w:top w:val="none" w:sz="0" w:space="0" w:color="auto"/>
        <w:left w:val="none" w:sz="0" w:space="0" w:color="auto"/>
        <w:bottom w:val="none" w:sz="0" w:space="0" w:color="auto"/>
        <w:right w:val="none" w:sz="0" w:space="0" w:color="auto"/>
      </w:divBdr>
    </w:div>
    <w:div w:id="532421356">
      <w:bodyDiv w:val="1"/>
      <w:marLeft w:val="0"/>
      <w:marRight w:val="0"/>
      <w:marTop w:val="0"/>
      <w:marBottom w:val="0"/>
      <w:divBdr>
        <w:top w:val="none" w:sz="0" w:space="0" w:color="auto"/>
        <w:left w:val="none" w:sz="0" w:space="0" w:color="auto"/>
        <w:bottom w:val="none" w:sz="0" w:space="0" w:color="auto"/>
        <w:right w:val="none" w:sz="0" w:space="0" w:color="auto"/>
      </w:divBdr>
    </w:div>
    <w:div w:id="541790318">
      <w:bodyDiv w:val="1"/>
      <w:marLeft w:val="0"/>
      <w:marRight w:val="0"/>
      <w:marTop w:val="0"/>
      <w:marBottom w:val="0"/>
      <w:divBdr>
        <w:top w:val="none" w:sz="0" w:space="0" w:color="auto"/>
        <w:left w:val="none" w:sz="0" w:space="0" w:color="auto"/>
        <w:bottom w:val="none" w:sz="0" w:space="0" w:color="auto"/>
        <w:right w:val="none" w:sz="0" w:space="0" w:color="auto"/>
      </w:divBdr>
    </w:div>
    <w:div w:id="544290162">
      <w:bodyDiv w:val="1"/>
      <w:marLeft w:val="0"/>
      <w:marRight w:val="0"/>
      <w:marTop w:val="0"/>
      <w:marBottom w:val="0"/>
      <w:divBdr>
        <w:top w:val="none" w:sz="0" w:space="0" w:color="auto"/>
        <w:left w:val="none" w:sz="0" w:space="0" w:color="auto"/>
        <w:bottom w:val="none" w:sz="0" w:space="0" w:color="auto"/>
        <w:right w:val="none" w:sz="0" w:space="0" w:color="auto"/>
      </w:divBdr>
    </w:div>
    <w:div w:id="593709651">
      <w:bodyDiv w:val="1"/>
      <w:marLeft w:val="0"/>
      <w:marRight w:val="0"/>
      <w:marTop w:val="0"/>
      <w:marBottom w:val="0"/>
      <w:divBdr>
        <w:top w:val="none" w:sz="0" w:space="0" w:color="auto"/>
        <w:left w:val="none" w:sz="0" w:space="0" w:color="auto"/>
        <w:bottom w:val="none" w:sz="0" w:space="0" w:color="auto"/>
        <w:right w:val="none" w:sz="0" w:space="0" w:color="auto"/>
      </w:divBdr>
    </w:div>
    <w:div w:id="621764585">
      <w:bodyDiv w:val="1"/>
      <w:marLeft w:val="0"/>
      <w:marRight w:val="0"/>
      <w:marTop w:val="0"/>
      <w:marBottom w:val="0"/>
      <w:divBdr>
        <w:top w:val="none" w:sz="0" w:space="0" w:color="auto"/>
        <w:left w:val="none" w:sz="0" w:space="0" w:color="auto"/>
        <w:bottom w:val="none" w:sz="0" w:space="0" w:color="auto"/>
        <w:right w:val="none" w:sz="0" w:space="0" w:color="auto"/>
      </w:divBdr>
    </w:div>
    <w:div w:id="711418482">
      <w:bodyDiv w:val="1"/>
      <w:marLeft w:val="0"/>
      <w:marRight w:val="0"/>
      <w:marTop w:val="0"/>
      <w:marBottom w:val="0"/>
      <w:divBdr>
        <w:top w:val="none" w:sz="0" w:space="0" w:color="auto"/>
        <w:left w:val="none" w:sz="0" w:space="0" w:color="auto"/>
        <w:bottom w:val="none" w:sz="0" w:space="0" w:color="auto"/>
        <w:right w:val="none" w:sz="0" w:space="0" w:color="auto"/>
      </w:divBdr>
    </w:div>
    <w:div w:id="713971105">
      <w:bodyDiv w:val="1"/>
      <w:marLeft w:val="0"/>
      <w:marRight w:val="0"/>
      <w:marTop w:val="0"/>
      <w:marBottom w:val="0"/>
      <w:divBdr>
        <w:top w:val="none" w:sz="0" w:space="0" w:color="auto"/>
        <w:left w:val="none" w:sz="0" w:space="0" w:color="auto"/>
        <w:bottom w:val="none" w:sz="0" w:space="0" w:color="auto"/>
        <w:right w:val="none" w:sz="0" w:space="0" w:color="auto"/>
      </w:divBdr>
    </w:div>
    <w:div w:id="717360765">
      <w:bodyDiv w:val="1"/>
      <w:marLeft w:val="0"/>
      <w:marRight w:val="0"/>
      <w:marTop w:val="0"/>
      <w:marBottom w:val="0"/>
      <w:divBdr>
        <w:top w:val="none" w:sz="0" w:space="0" w:color="auto"/>
        <w:left w:val="none" w:sz="0" w:space="0" w:color="auto"/>
        <w:bottom w:val="none" w:sz="0" w:space="0" w:color="auto"/>
        <w:right w:val="none" w:sz="0" w:space="0" w:color="auto"/>
      </w:divBdr>
    </w:div>
    <w:div w:id="720175121">
      <w:bodyDiv w:val="1"/>
      <w:marLeft w:val="0"/>
      <w:marRight w:val="0"/>
      <w:marTop w:val="0"/>
      <w:marBottom w:val="0"/>
      <w:divBdr>
        <w:top w:val="none" w:sz="0" w:space="0" w:color="auto"/>
        <w:left w:val="none" w:sz="0" w:space="0" w:color="auto"/>
        <w:bottom w:val="none" w:sz="0" w:space="0" w:color="auto"/>
        <w:right w:val="none" w:sz="0" w:space="0" w:color="auto"/>
      </w:divBdr>
    </w:div>
    <w:div w:id="727000936">
      <w:bodyDiv w:val="1"/>
      <w:marLeft w:val="0"/>
      <w:marRight w:val="0"/>
      <w:marTop w:val="0"/>
      <w:marBottom w:val="0"/>
      <w:divBdr>
        <w:top w:val="none" w:sz="0" w:space="0" w:color="auto"/>
        <w:left w:val="none" w:sz="0" w:space="0" w:color="auto"/>
        <w:bottom w:val="none" w:sz="0" w:space="0" w:color="auto"/>
        <w:right w:val="none" w:sz="0" w:space="0" w:color="auto"/>
      </w:divBdr>
    </w:div>
    <w:div w:id="727920514">
      <w:bodyDiv w:val="1"/>
      <w:marLeft w:val="0"/>
      <w:marRight w:val="0"/>
      <w:marTop w:val="0"/>
      <w:marBottom w:val="0"/>
      <w:divBdr>
        <w:top w:val="none" w:sz="0" w:space="0" w:color="auto"/>
        <w:left w:val="none" w:sz="0" w:space="0" w:color="auto"/>
        <w:bottom w:val="none" w:sz="0" w:space="0" w:color="auto"/>
        <w:right w:val="none" w:sz="0" w:space="0" w:color="auto"/>
      </w:divBdr>
    </w:div>
    <w:div w:id="760028947">
      <w:bodyDiv w:val="1"/>
      <w:marLeft w:val="0"/>
      <w:marRight w:val="0"/>
      <w:marTop w:val="0"/>
      <w:marBottom w:val="0"/>
      <w:divBdr>
        <w:top w:val="none" w:sz="0" w:space="0" w:color="auto"/>
        <w:left w:val="none" w:sz="0" w:space="0" w:color="auto"/>
        <w:bottom w:val="none" w:sz="0" w:space="0" w:color="auto"/>
        <w:right w:val="none" w:sz="0" w:space="0" w:color="auto"/>
      </w:divBdr>
    </w:div>
    <w:div w:id="778795695">
      <w:bodyDiv w:val="1"/>
      <w:marLeft w:val="0"/>
      <w:marRight w:val="0"/>
      <w:marTop w:val="0"/>
      <w:marBottom w:val="0"/>
      <w:divBdr>
        <w:top w:val="none" w:sz="0" w:space="0" w:color="auto"/>
        <w:left w:val="none" w:sz="0" w:space="0" w:color="auto"/>
        <w:bottom w:val="none" w:sz="0" w:space="0" w:color="auto"/>
        <w:right w:val="none" w:sz="0" w:space="0" w:color="auto"/>
      </w:divBdr>
    </w:div>
    <w:div w:id="794760996">
      <w:bodyDiv w:val="1"/>
      <w:marLeft w:val="0"/>
      <w:marRight w:val="0"/>
      <w:marTop w:val="0"/>
      <w:marBottom w:val="0"/>
      <w:divBdr>
        <w:top w:val="none" w:sz="0" w:space="0" w:color="auto"/>
        <w:left w:val="none" w:sz="0" w:space="0" w:color="auto"/>
        <w:bottom w:val="none" w:sz="0" w:space="0" w:color="auto"/>
        <w:right w:val="none" w:sz="0" w:space="0" w:color="auto"/>
      </w:divBdr>
    </w:div>
    <w:div w:id="809634318">
      <w:bodyDiv w:val="1"/>
      <w:marLeft w:val="0"/>
      <w:marRight w:val="0"/>
      <w:marTop w:val="0"/>
      <w:marBottom w:val="0"/>
      <w:divBdr>
        <w:top w:val="none" w:sz="0" w:space="0" w:color="auto"/>
        <w:left w:val="none" w:sz="0" w:space="0" w:color="auto"/>
        <w:bottom w:val="none" w:sz="0" w:space="0" w:color="auto"/>
        <w:right w:val="none" w:sz="0" w:space="0" w:color="auto"/>
      </w:divBdr>
    </w:div>
    <w:div w:id="819620209">
      <w:bodyDiv w:val="1"/>
      <w:marLeft w:val="0"/>
      <w:marRight w:val="0"/>
      <w:marTop w:val="0"/>
      <w:marBottom w:val="0"/>
      <w:divBdr>
        <w:top w:val="none" w:sz="0" w:space="0" w:color="auto"/>
        <w:left w:val="none" w:sz="0" w:space="0" w:color="auto"/>
        <w:bottom w:val="none" w:sz="0" w:space="0" w:color="auto"/>
        <w:right w:val="none" w:sz="0" w:space="0" w:color="auto"/>
      </w:divBdr>
    </w:div>
    <w:div w:id="869806371">
      <w:bodyDiv w:val="1"/>
      <w:marLeft w:val="0"/>
      <w:marRight w:val="0"/>
      <w:marTop w:val="0"/>
      <w:marBottom w:val="0"/>
      <w:divBdr>
        <w:top w:val="none" w:sz="0" w:space="0" w:color="auto"/>
        <w:left w:val="none" w:sz="0" w:space="0" w:color="auto"/>
        <w:bottom w:val="none" w:sz="0" w:space="0" w:color="auto"/>
        <w:right w:val="none" w:sz="0" w:space="0" w:color="auto"/>
      </w:divBdr>
    </w:div>
    <w:div w:id="890967976">
      <w:bodyDiv w:val="1"/>
      <w:marLeft w:val="0"/>
      <w:marRight w:val="0"/>
      <w:marTop w:val="0"/>
      <w:marBottom w:val="0"/>
      <w:divBdr>
        <w:top w:val="none" w:sz="0" w:space="0" w:color="auto"/>
        <w:left w:val="none" w:sz="0" w:space="0" w:color="auto"/>
        <w:bottom w:val="none" w:sz="0" w:space="0" w:color="auto"/>
        <w:right w:val="none" w:sz="0" w:space="0" w:color="auto"/>
      </w:divBdr>
    </w:div>
    <w:div w:id="898444175">
      <w:bodyDiv w:val="1"/>
      <w:marLeft w:val="0"/>
      <w:marRight w:val="0"/>
      <w:marTop w:val="0"/>
      <w:marBottom w:val="0"/>
      <w:divBdr>
        <w:top w:val="none" w:sz="0" w:space="0" w:color="auto"/>
        <w:left w:val="none" w:sz="0" w:space="0" w:color="auto"/>
        <w:bottom w:val="none" w:sz="0" w:space="0" w:color="auto"/>
        <w:right w:val="none" w:sz="0" w:space="0" w:color="auto"/>
      </w:divBdr>
    </w:div>
    <w:div w:id="931280878">
      <w:bodyDiv w:val="1"/>
      <w:marLeft w:val="0"/>
      <w:marRight w:val="0"/>
      <w:marTop w:val="0"/>
      <w:marBottom w:val="0"/>
      <w:divBdr>
        <w:top w:val="none" w:sz="0" w:space="0" w:color="auto"/>
        <w:left w:val="none" w:sz="0" w:space="0" w:color="auto"/>
        <w:bottom w:val="none" w:sz="0" w:space="0" w:color="auto"/>
        <w:right w:val="none" w:sz="0" w:space="0" w:color="auto"/>
      </w:divBdr>
    </w:div>
    <w:div w:id="934556819">
      <w:bodyDiv w:val="1"/>
      <w:marLeft w:val="0"/>
      <w:marRight w:val="0"/>
      <w:marTop w:val="0"/>
      <w:marBottom w:val="0"/>
      <w:divBdr>
        <w:top w:val="none" w:sz="0" w:space="0" w:color="auto"/>
        <w:left w:val="none" w:sz="0" w:space="0" w:color="auto"/>
        <w:bottom w:val="none" w:sz="0" w:space="0" w:color="auto"/>
        <w:right w:val="none" w:sz="0" w:space="0" w:color="auto"/>
      </w:divBdr>
    </w:div>
    <w:div w:id="941259411">
      <w:bodyDiv w:val="1"/>
      <w:marLeft w:val="0"/>
      <w:marRight w:val="0"/>
      <w:marTop w:val="0"/>
      <w:marBottom w:val="0"/>
      <w:divBdr>
        <w:top w:val="none" w:sz="0" w:space="0" w:color="auto"/>
        <w:left w:val="none" w:sz="0" w:space="0" w:color="auto"/>
        <w:bottom w:val="none" w:sz="0" w:space="0" w:color="auto"/>
        <w:right w:val="none" w:sz="0" w:space="0" w:color="auto"/>
      </w:divBdr>
    </w:div>
    <w:div w:id="1012223345">
      <w:bodyDiv w:val="1"/>
      <w:marLeft w:val="0"/>
      <w:marRight w:val="0"/>
      <w:marTop w:val="0"/>
      <w:marBottom w:val="0"/>
      <w:divBdr>
        <w:top w:val="none" w:sz="0" w:space="0" w:color="auto"/>
        <w:left w:val="none" w:sz="0" w:space="0" w:color="auto"/>
        <w:bottom w:val="none" w:sz="0" w:space="0" w:color="auto"/>
        <w:right w:val="none" w:sz="0" w:space="0" w:color="auto"/>
      </w:divBdr>
    </w:div>
    <w:div w:id="1030452663">
      <w:bodyDiv w:val="1"/>
      <w:marLeft w:val="0"/>
      <w:marRight w:val="0"/>
      <w:marTop w:val="0"/>
      <w:marBottom w:val="0"/>
      <w:divBdr>
        <w:top w:val="none" w:sz="0" w:space="0" w:color="auto"/>
        <w:left w:val="none" w:sz="0" w:space="0" w:color="auto"/>
        <w:bottom w:val="none" w:sz="0" w:space="0" w:color="auto"/>
        <w:right w:val="none" w:sz="0" w:space="0" w:color="auto"/>
      </w:divBdr>
    </w:div>
    <w:div w:id="1037002225">
      <w:bodyDiv w:val="1"/>
      <w:marLeft w:val="0"/>
      <w:marRight w:val="0"/>
      <w:marTop w:val="0"/>
      <w:marBottom w:val="0"/>
      <w:divBdr>
        <w:top w:val="none" w:sz="0" w:space="0" w:color="auto"/>
        <w:left w:val="none" w:sz="0" w:space="0" w:color="auto"/>
        <w:bottom w:val="none" w:sz="0" w:space="0" w:color="auto"/>
        <w:right w:val="none" w:sz="0" w:space="0" w:color="auto"/>
      </w:divBdr>
    </w:div>
    <w:div w:id="1052195107">
      <w:bodyDiv w:val="1"/>
      <w:marLeft w:val="0"/>
      <w:marRight w:val="0"/>
      <w:marTop w:val="0"/>
      <w:marBottom w:val="0"/>
      <w:divBdr>
        <w:top w:val="none" w:sz="0" w:space="0" w:color="auto"/>
        <w:left w:val="none" w:sz="0" w:space="0" w:color="auto"/>
        <w:bottom w:val="none" w:sz="0" w:space="0" w:color="auto"/>
        <w:right w:val="none" w:sz="0" w:space="0" w:color="auto"/>
      </w:divBdr>
    </w:div>
    <w:div w:id="1055590428">
      <w:bodyDiv w:val="1"/>
      <w:marLeft w:val="0"/>
      <w:marRight w:val="0"/>
      <w:marTop w:val="0"/>
      <w:marBottom w:val="0"/>
      <w:divBdr>
        <w:top w:val="none" w:sz="0" w:space="0" w:color="auto"/>
        <w:left w:val="none" w:sz="0" w:space="0" w:color="auto"/>
        <w:bottom w:val="none" w:sz="0" w:space="0" w:color="auto"/>
        <w:right w:val="none" w:sz="0" w:space="0" w:color="auto"/>
      </w:divBdr>
    </w:div>
    <w:div w:id="1064181753">
      <w:bodyDiv w:val="1"/>
      <w:marLeft w:val="0"/>
      <w:marRight w:val="0"/>
      <w:marTop w:val="0"/>
      <w:marBottom w:val="0"/>
      <w:divBdr>
        <w:top w:val="none" w:sz="0" w:space="0" w:color="auto"/>
        <w:left w:val="none" w:sz="0" w:space="0" w:color="auto"/>
        <w:bottom w:val="none" w:sz="0" w:space="0" w:color="auto"/>
        <w:right w:val="none" w:sz="0" w:space="0" w:color="auto"/>
      </w:divBdr>
    </w:div>
    <w:div w:id="1112676441">
      <w:bodyDiv w:val="1"/>
      <w:marLeft w:val="0"/>
      <w:marRight w:val="0"/>
      <w:marTop w:val="0"/>
      <w:marBottom w:val="0"/>
      <w:divBdr>
        <w:top w:val="none" w:sz="0" w:space="0" w:color="auto"/>
        <w:left w:val="none" w:sz="0" w:space="0" w:color="auto"/>
        <w:bottom w:val="none" w:sz="0" w:space="0" w:color="auto"/>
        <w:right w:val="none" w:sz="0" w:space="0" w:color="auto"/>
      </w:divBdr>
    </w:div>
    <w:div w:id="1127629849">
      <w:bodyDiv w:val="1"/>
      <w:marLeft w:val="0"/>
      <w:marRight w:val="0"/>
      <w:marTop w:val="0"/>
      <w:marBottom w:val="0"/>
      <w:divBdr>
        <w:top w:val="none" w:sz="0" w:space="0" w:color="auto"/>
        <w:left w:val="none" w:sz="0" w:space="0" w:color="auto"/>
        <w:bottom w:val="none" w:sz="0" w:space="0" w:color="auto"/>
        <w:right w:val="none" w:sz="0" w:space="0" w:color="auto"/>
      </w:divBdr>
    </w:div>
    <w:div w:id="1145701762">
      <w:bodyDiv w:val="1"/>
      <w:marLeft w:val="0"/>
      <w:marRight w:val="0"/>
      <w:marTop w:val="0"/>
      <w:marBottom w:val="0"/>
      <w:divBdr>
        <w:top w:val="none" w:sz="0" w:space="0" w:color="auto"/>
        <w:left w:val="none" w:sz="0" w:space="0" w:color="auto"/>
        <w:bottom w:val="none" w:sz="0" w:space="0" w:color="auto"/>
        <w:right w:val="none" w:sz="0" w:space="0" w:color="auto"/>
      </w:divBdr>
    </w:div>
    <w:div w:id="1197766705">
      <w:bodyDiv w:val="1"/>
      <w:marLeft w:val="0"/>
      <w:marRight w:val="0"/>
      <w:marTop w:val="0"/>
      <w:marBottom w:val="0"/>
      <w:divBdr>
        <w:top w:val="none" w:sz="0" w:space="0" w:color="auto"/>
        <w:left w:val="none" w:sz="0" w:space="0" w:color="auto"/>
        <w:bottom w:val="none" w:sz="0" w:space="0" w:color="auto"/>
        <w:right w:val="none" w:sz="0" w:space="0" w:color="auto"/>
      </w:divBdr>
    </w:div>
    <w:div w:id="1204290574">
      <w:bodyDiv w:val="1"/>
      <w:marLeft w:val="0"/>
      <w:marRight w:val="0"/>
      <w:marTop w:val="0"/>
      <w:marBottom w:val="0"/>
      <w:divBdr>
        <w:top w:val="none" w:sz="0" w:space="0" w:color="auto"/>
        <w:left w:val="none" w:sz="0" w:space="0" w:color="auto"/>
        <w:bottom w:val="none" w:sz="0" w:space="0" w:color="auto"/>
        <w:right w:val="none" w:sz="0" w:space="0" w:color="auto"/>
      </w:divBdr>
    </w:div>
    <w:div w:id="1291133869">
      <w:bodyDiv w:val="1"/>
      <w:marLeft w:val="0"/>
      <w:marRight w:val="0"/>
      <w:marTop w:val="0"/>
      <w:marBottom w:val="0"/>
      <w:divBdr>
        <w:top w:val="none" w:sz="0" w:space="0" w:color="auto"/>
        <w:left w:val="none" w:sz="0" w:space="0" w:color="auto"/>
        <w:bottom w:val="none" w:sz="0" w:space="0" w:color="auto"/>
        <w:right w:val="none" w:sz="0" w:space="0" w:color="auto"/>
      </w:divBdr>
    </w:div>
    <w:div w:id="1292133240">
      <w:bodyDiv w:val="1"/>
      <w:marLeft w:val="0"/>
      <w:marRight w:val="0"/>
      <w:marTop w:val="0"/>
      <w:marBottom w:val="0"/>
      <w:divBdr>
        <w:top w:val="none" w:sz="0" w:space="0" w:color="auto"/>
        <w:left w:val="none" w:sz="0" w:space="0" w:color="auto"/>
        <w:bottom w:val="none" w:sz="0" w:space="0" w:color="auto"/>
        <w:right w:val="none" w:sz="0" w:space="0" w:color="auto"/>
      </w:divBdr>
    </w:div>
    <w:div w:id="1320384182">
      <w:bodyDiv w:val="1"/>
      <w:marLeft w:val="0"/>
      <w:marRight w:val="0"/>
      <w:marTop w:val="0"/>
      <w:marBottom w:val="0"/>
      <w:divBdr>
        <w:top w:val="none" w:sz="0" w:space="0" w:color="auto"/>
        <w:left w:val="none" w:sz="0" w:space="0" w:color="auto"/>
        <w:bottom w:val="none" w:sz="0" w:space="0" w:color="auto"/>
        <w:right w:val="none" w:sz="0" w:space="0" w:color="auto"/>
      </w:divBdr>
    </w:div>
    <w:div w:id="1326663457">
      <w:bodyDiv w:val="1"/>
      <w:marLeft w:val="0"/>
      <w:marRight w:val="0"/>
      <w:marTop w:val="0"/>
      <w:marBottom w:val="0"/>
      <w:divBdr>
        <w:top w:val="none" w:sz="0" w:space="0" w:color="auto"/>
        <w:left w:val="none" w:sz="0" w:space="0" w:color="auto"/>
        <w:bottom w:val="none" w:sz="0" w:space="0" w:color="auto"/>
        <w:right w:val="none" w:sz="0" w:space="0" w:color="auto"/>
      </w:divBdr>
    </w:div>
    <w:div w:id="1328754015">
      <w:bodyDiv w:val="1"/>
      <w:marLeft w:val="0"/>
      <w:marRight w:val="0"/>
      <w:marTop w:val="0"/>
      <w:marBottom w:val="0"/>
      <w:divBdr>
        <w:top w:val="none" w:sz="0" w:space="0" w:color="auto"/>
        <w:left w:val="none" w:sz="0" w:space="0" w:color="auto"/>
        <w:bottom w:val="none" w:sz="0" w:space="0" w:color="auto"/>
        <w:right w:val="none" w:sz="0" w:space="0" w:color="auto"/>
      </w:divBdr>
    </w:div>
    <w:div w:id="1385056453">
      <w:bodyDiv w:val="1"/>
      <w:marLeft w:val="0"/>
      <w:marRight w:val="0"/>
      <w:marTop w:val="0"/>
      <w:marBottom w:val="0"/>
      <w:divBdr>
        <w:top w:val="none" w:sz="0" w:space="0" w:color="auto"/>
        <w:left w:val="none" w:sz="0" w:space="0" w:color="auto"/>
        <w:bottom w:val="none" w:sz="0" w:space="0" w:color="auto"/>
        <w:right w:val="none" w:sz="0" w:space="0" w:color="auto"/>
      </w:divBdr>
    </w:div>
    <w:div w:id="1394428468">
      <w:bodyDiv w:val="1"/>
      <w:marLeft w:val="0"/>
      <w:marRight w:val="0"/>
      <w:marTop w:val="0"/>
      <w:marBottom w:val="0"/>
      <w:divBdr>
        <w:top w:val="none" w:sz="0" w:space="0" w:color="auto"/>
        <w:left w:val="none" w:sz="0" w:space="0" w:color="auto"/>
        <w:bottom w:val="none" w:sz="0" w:space="0" w:color="auto"/>
        <w:right w:val="none" w:sz="0" w:space="0" w:color="auto"/>
      </w:divBdr>
    </w:div>
    <w:div w:id="1405687182">
      <w:bodyDiv w:val="1"/>
      <w:marLeft w:val="0"/>
      <w:marRight w:val="0"/>
      <w:marTop w:val="0"/>
      <w:marBottom w:val="0"/>
      <w:divBdr>
        <w:top w:val="none" w:sz="0" w:space="0" w:color="auto"/>
        <w:left w:val="none" w:sz="0" w:space="0" w:color="auto"/>
        <w:bottom w:val="none" w:sz="0" w:space="0" w:color="auto"/>
        <w:right w:val="none" w:sz="0" w:space="0" w:color="auto"/>
      </w:divBdr>
    </w:div>
    <w:div w:id="1417361926">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97382907">
      <w:bodyDiv w:val="1"/>
      <w:marLeft w:val="0"/>
      <w:marRight w:val="0"/>
      <w:marTop w:val="0"/>
      <w:marBottom w:val="0"/>
      <w:divBdr>
        <w:top w:val="none" w:sz="0" w:space="0" w:color="auto"/>
        <w:left w:val="none" w:sz="0" w:space="0" w:color="auto"/>
        <w:bottom w:val="none" w:sz="0" w:space="0" w:color="auto"/>
        <w:right w:val="none" w:sz="0" w:space="0" w:color="auto"/>
      </w:divBdr>
    </w:div>
    <w:div w:id="1506362366">
      <w:bodyDiv w:val="1"/>
      <w:marLeft w:val="0"/>
      <w:marRight w:val="0"/>
      <w:marTop w:val="0"/>
      <w:marBottom w:val="0"/>
      <w:divBdr>
        <w:top w:val="none" w:sz="0" w:space="0" w:color="auto"/>
        <w:left w:val="none" w:sz="0" w:space="0" w:color="auto"/>
        <w:bottom w:val="none" w:sz="0" w:space="0" w:color="auto"/>
        <w:right w:val="none" w:sz="0" w:space="0" w:color="auto"/>
      </w:divBdr>
    </w:div>
    <w:div w:id="1522091211">
      <w:bodyDiv w:val="1"/>
      <w:marLeft w:val="0"/>
      <w:marRight w:val="0"/>
      <w:marTop w:val="0"/>
      <w:marBottom w:val="0"/>
      <w:divBdr>
        <w:top w:val="none" w:sz="0" w:space="0" w:color="auto"/>
        <w:left w:val="none" w:sz="0" w:space="0" w:color="auto"/>
        <w:bottom w:val="none" w:sz="0" w:space="0" w:color="auto"/>
        <w:right w:val="none" w:sz="0" w:space="0" w:color="auto"/>
      </w:divBdr>
    </w:div>
    <w:div w:id="1537309568">
      <w:bodyDiv w:val="1"/>
      <w:marLeft w:val="0"/>
      <w:marRight w:val="0"/>
      <w:marTop w:val="0"/>
      <w:marBottom w:val="0"/>
      <w:divBdr>
        <w:top w:val="none" w:sz="0" w:space="0" w:color="auto"/>
        <w:left w:val="none" w:sz="0" w:space="0" w:color="auto"/>
        <w:bottom w:val="none" w:sz="0" w:space="0" w:color="auto"/>
        <w:right w:val="none" w:sz="0" w:space="0" w:color="auto"/>
      </w:divBdr>
    </w:div>
    <w:div w:id="1542012124">
      <w:bodyDiv w:val="1"/>
      <w:marLeft w:val="0"/>
      <w:marRight w:val="0"/>
      <w:marTop w:val="0"/>
      <w:marBottom w:val="0"/>
      <w:divBdr>
        <w:top w:val="none" w:sz="0" w:space="0" w:color="auto"/>
        <w:left w:val="none" w:sz="0" w:space="0" w:color="auto"/>
        <w:bottom w:val="none" w:sz="0" w:space="0" w:color="auto"/>
        <w:right w:val="none" w:sz="0" w:space="0" w:color="auto"/>
      </w:divBdr>
    </w:div>
    <w:div w:id="1551334317">
      <w:bodyDiv w:val="1"/>
      <w:marLeft w:val="0"/>
      <w:marRight w:val="0"/>
      <w:marTop w:val="0"/>
      <w:marBottom w:val="0"/>
      <w:divBdr>
        <w:top w:val="none" w:sz="0" w:space="0" w:color="auto"/>
        <w:left w:val="none" w:sz="0" w:space="0" w:color="auto"/>
        <w:bottom w:val="none" w:sz="0" w:space="0" w:color="auto"/>
        <w:right w:val="none" w:sz="0" w:space="0" w:color="auto"/>
      </w:divBdr>
    </w:div>
    <w:div w:id="1581909302">
      <w:bodyDiv w:val="1"/>
      <w:marLeft w:val="0"/>
      <w:marRight w:val="0"/>
      <w:marTop w:val="0"/>
      <w:marBottom w:val="0"/>
      <w:divBdr>
        <w:top w:val="none" w:sz="0" w:space="0" w:color="auto"/>
        <w:left w:val="none" w:sz="0" w:space="0" w:color="auto"/>
        <w:bottom w:val="none" w:sz="0" w:space="0" w:color="auto"/>
        <w:right w:val="none" w:sz="0" w:space="0" w:color="auto"/>
      </w:divBdr>
    </w:div>
    <w:div w:id="1583179979">
      <w:bodyDiv w:val="1"/>
      <w:marLeft w:val="0"/>
      <w:marRight w:val="0"/>
      <w:marTop w:val="0"/>
      <w:marBottom w:val="0"/>
      <w:divBdr>
        <w:top w:val="none" w:sz="0" w:space="0" w:color="auto"/>
        <w:left w:val="none" w:sz="0" w:space="0" w:color="auto"/>
        <w:bottom w:val="none" w:sz="0" w:space="0" w:color="auto"/>
        <w:right w:val="none" w:sz="0" w:space="0" w:color="auto"/>
      </w:divBdr>
    </w:div>
    <w:div w:id="1593776204">
      <w:bodyDiv w:val="1"/>
      <w:marLeft w:val="0"/>
      <w:marRight w:val="0"/>
      <w:marTop w:val="0"/>
      <w:marBottom w:val="0"/>
      <w:divBdr>
        <w:top w:val="none" w:sz="0" w:space="0" w:color="auto"/>
        <w:left w:val="none" w:sz="0" w:space="0" w:color="auto"/>
        <w:bottom w:val="none" w:sz="0" w:space="0" w:color="auto"/>
        <w:right w:val="none" w:sz="0" w:space="0" w:color="auto"/>
      </w:divBdr>
    </w:div>
    <w:div w:id="1645043596">
      <w:bodyDiv w:val="1"/>
      <w:marLeft w:val="0"/>
      <w:marRight w:val="0"/>
      <w:marTop w:val="0"/>
      <w:marBottom w:val="0"/>
      <w:divBdr>
        <w:top w:val="none" w:sz="0" w:space="0" w:color="auto"/>
        <w:left w:val="none" w:sz="0" w:space="0" w:color="auto"/>
        <w:bottom w:val="none" w:sz="0" w:space="0" w:color="auto"/>
        <w:right w:val="none" w:sz="0" w:space="0" w:color="auto"/>
      </w:divBdr>
    </w:div>
    <w:div w:id="1645740103">
      <w:bodyDiv w:val="1"/>
      <w:marLeft w:val="0"/>
      <w:marRight w:val="0"/>
      <w:marTop w:val="0"/>
      <w:marBottom w:val="0"/>
      <w:divBdr>
        <w:top w:val="none" w:sz="0" w:space="0" w:color="auto"/>
        <w:left w:val="none" w:sz="0" w:space="0" w:color="auto"/>
        <w:bottom w:val="none" w:sz="0" w:space="0" w:color="auto"/>
        <w:right w:val="none" w:sz="0" w:space="0" w:color="auto"/>
      </w:divBdr>
    </w:div>
    <w:div w:id="1649435805">
      <w:bodyDiv w:val="1"/>
      <w:marLeft w:val="0"/>
      <w:marRight w:val="0"/>
      <w:marTop w:val="0"/>
      <w:marBottom w:val="0"/>
      <w:divBdr>
        <w:top w:val="none" w:sz="0" w:space="0" w:color="auto"/>
        <w:left w:val="none" w:sz="0" w:space="0" w:color="auto"/>
        <w:bottom w:val="none" w:sz="0" w:space="0" w:color="auto"/>
        <w:right w:val="none" w:sz="0" w:space="0" w:color="auto"/>
      </w:divBdr>
    </w:div>
    <w:div w:id="1661931951">
      <w:bodyDiv w:val="1"/>
      <w:marLeft w:val="0"/>
      <w:marRight w:val="0"/>
      <w:marTop w:val="0"/>
      <w:marBottom w:val="0"/>
      <w:divBdr>
        <w:top w:val="none" w:sz="0" w:space="0" w:color="auto"/>
        <w:left w:val="none" w:sz="0" w:space="0" w:color="auto"/>
        <w:bottom w:val="none" w:sz="0" w:space="0" w:color="auto"/>
        <w:right w:val="none" w:sz="0" w:space="0" w:color="auto"/>
      </w:divBdr>
    </w:div>
    <w:div w:id="1707951559">
      <w:bodyDiv w:val="1"/>
      <w:marLeft w:val="0"/>
      <w:marRight w:val="0"/>
      <w:marTop w:val="0"/>
      <w:marBottom w:val="0"/>
      <w:divBdr>
        <w:top w:val="none" w:sz="0" w:space="0" w:color="auto"/>
        <w:left w:val="none" w:sz="0" w:space="0" w:color="auto"/>
        <w:bottom w:val="none" w:sz="0" w:space="0" w:color="auto"/>
        <w:right w:val="none" w:sz="0" w:space="0" w:color="auto"/>
      </w:divBdr>
    </w:div>
    <w:div w:id="1715808524">
      <w:bodyDiv w:val="1"/>
      <w:marLeft w:val="0"/>
      <w:marRight w:val="0"/>
      <w:marTop w:val="0"/>
      <w:marBottom w:val="0"/>
      <w:divBdr>
        <w:top w:val="none" w:sz="0" w:space="0" w:color="auto"/>
        <w:left w:val="none" w:sz="0" w:space="0" w:color="auto"/>
        <w:bottom w:val="none" w:sz="0" w:space="0" w:color="auto"/>
        <w:right w:val="none" w:sz="0" w:space="0" w:color="auto"/>
      </w:divBdr>
    </w:div>
    <w:div w:id="1726297575">
      <w:bodyDiv w:val="1"/>
      <w:marLeft w:val="0"/>
      <w:marRight w:val="0"/>
      <w:marTop w:val="0"/>
      <w:marBottom w:val="0"/>
      <w:divBdr>
        <w:top w:val="none" w:sz="0" w:space="0" w:color="auto"/>
        <w:left w:val="none" w:sz="0" w:space="0" w:color="auto"/>
        <w:bottom w:val="none" w:sz="0" w:space="0" w:color="auto"/>
        <w:right w:val="none" w:sz="0" w:space="0" w:color="auto"/>
      </w:divBdr>
    </w:div>
    <w:div w:id="1737361192">
      <w:bodyDiv w:val="1"/>
      <w:marLeft w:val="0"/>
      <w:marRight w:val="0"/>
      <w:marTop w:val="0"/>
      <w:marBottom w:val="0"/>
      <w:divBdr>
        <w:top w:val="none" w:sz="0" w:space="0" w:color="auto"/>
        <w:left w:val="none" w:sz="0" w:space="0" w:color="auto"/>
        <w:bottom w:val="none" w:sz="0" w:space="0" w:color="auto"/>
        <w:right w:val="none" w:sz="0" w:space="0" w:color="auto"/>
      </w:divBdr>
    </w:div>
    <w:div w:id="1757358366">
      <w:bodyDiv w:val="1"/>
      <w:marLeft w:val="0"/>
      <w:marRight w:val="0"/>
      <w:marTop w:val="0"/>
      <w:marBottom w:val="0"/>
      <w:divBdr>
        <w:top w:val="none" w:sz="0" w:space="0" w:color="auto"/>
        <w:left w:val="none" w:sz="0" w:space="0" w:color="auto"/>
        <w:bottom w:val="none" w:sz="0" w:space="0" w:color="auto"/>
        <w:right w:val="none" w:sz="0" w:space="0" w:color="auto"/>
      </w:divBdr>
    </w:div>
    <w:div w:id="1763261141">
      <w:bodyDiv w:val="1"/>
      <w:marLeft w:val="0"/>
      <w:marRight w:val="0"/>
      <w:marTop w:val="0"/>
      <w:marBottom w:val="0"/>
      <w:divBdr>
        <w:top w:val="none" w:sz="0" w:space="0" w:color="auto"/>
        <w:left w:val="none" w:sz="0" w:space="0" w:color="auto"/>
        <w:bottom w:val="none" w:sz="0" w:space="0" w:color="auto"/>
        <w:right w:val="none" w:sz="0" w:space="0" w:color="auto"/>
      </w:divBdr>
    </w:div>
    <w:div w:id="1785885426">
      <w:bodyDiv w:val="1"/>
      <w:marLeft w:val="0"/>
      <w:marRight w:val="0"/>
      <w:marTop w:val="0"/>
      <w:marBottom w:val="0"/>
      <w:divBdr>
        <w:top w:val="none" w:sz="0" w:space="0" w:color="auto"/>
        <w:left w:val="none" w:sz="0" w:space="0" w:color="auto"/>
        <w:bottom w:val="none" w:sz="0" w:space="0" w:color="auto"/>
        <w:right w:val="none" w:sz="0" w:space="0" w:color="auto"/>
      </w:divBdr>
    </w:div>
    <w:div w:id="1804499769">
      <w:bodyDiv w:val="1"/>
      <w:marLeft w:val="0"/>
      <w:marRight w:val="0"/>
      <w:marTop w:val="0"/>
      <w:marBottom w:val="0"/>
      <w:divBdr>
        <w:top w:val="none" w:sz="0" w:space="0" w:color="auto"/>
        <w:left w:val="none" w:sz="0" w:space="0" w:color="auto"/>
        <w:bottom w:val="none" w:sz="0" w:space="0" w:color="auto"/>
        <w:right w:val="none" w:sz="0" w:space="0" w:color="auto"/>
      </w:divBdr>
    </w:div>
    <w:div w:id="1831479921">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059561">
      <w:bodyDiv w:val="1"/>
      <w:marLeft w:val="0"/>
      <w:marRight w:val="0"/>
      <w:marTop w:val="0"/>
      <w:marBottom w:val="0"/>
      <w:divBdr>
        <w:top w:val="none" w:sz="0" w:space="0" w:color="auto"/>
        <w:left w:val="none" w:sz="0" w:space="0" w:color="auto"/>
        <w:bottom w:val="none" w:sz="0" w:space="0" w:color="auto"/>
        <w:right w:val="none" w:sz="0" w:space="0" w:color="auto"/>
      </w:divBdr>
    </w:div>
    <w:div w:id="1848789060">
      <w:bodyDiv w:val="1"/>
      <w:marLeft w:val="0"/>
      <w:marRight w:val="0"/>
      <w:marTop w:val="0"/>
      <w:marBottom w:val="0"/>
      <w:divBdr>
        <w:top w:val="none" w:sz="0" w:space="0" w:color="auto"/>
        <w:left w:val="none" w:sz="0" w:space="0" w:color="auto"/>
        <w:bottom w:val="none" w:sz="0" w:space="0" w:color="auto"/>
        <w:right w:val="none" w:sz="0" w:space="0" w:color="auto"/>
      </w:divBdr>
    </w:div>
    <w:div w:id="1859153478">
      <w:bodyDiv w:val="1"/>
      <w:marLeft w:val="0"/>
      <w:marRight w:val="0"/>
      <w:marTop w:val="0"/>
      <w:marBottom w:val="0"/>
      <w:divBdr>
        <w:top w:val="none" w:sz="0" w:space="0" w:color="auto"/>
        <w:left w:val="none" w:sz="0" w:space="0" w:color="auto"/>
        <w:bottom w:val="none" w:sz="0" w:space="0" w:color="auto"/>
        <w:right w:val="none" w:sz="0" w:space="0" w:color="auto"/>
      </w:divBdr>
    </w:div>
    <w:div w:id="1895116967">
      <w:bodyDiv w:val="1"/>
      <w:marLeft w:val="0"/>
      <w:marRight w:val="0"/>
      <w:marTop w:val="0"/>
      <w:marBottom w:val="0"/>
      <w:divBdr>
        <w:top w:val="none" w:sz="0" w:space="0" w:color="auto"/>
        <w:left w:val="none" w:sz="0" w:space="0" w:color="auto"/>
        <w:bottom w:val="none" w:sz="0" w:space="0" w:color="auto"/>
        <w:right w:val="none" w:sz="0" w:space="0" w:color="auto"/>
      </w:divBdr>
    </w:div>
    <w:div w:id="1898935604">
      <w:bodyDiv w:val="1"/>
      <w:marLeft w:val="0"/>
      <w:marRight w:val="0"/>
      <w:marTop w:val="0"/>
      <w:marBottom w:val="0"/>
      <w:divBdr>
        <w:top w:val="none" w:sz="0" w:space="0" w:color="auto"/>
        <w:left w:val="none" w:sz="0" w:space="0" w:color="auto"/>
        <w:bottom w:val="none" w:sz="0" w:space="0" w:color="auto"/>
        <w:right w:val="none" w:sz="0" w:space="0" w:color="auto"/>
      </w:divBdr>
    </w:div>
    <w:div w:id="1919706428">
      <w:bodyDiv w:val="1"/>
      <w:marLeft w:val="0"/>
      <w:marRight w:val="0"/>
      <w:marTop w:val="0"/>
      <w:marBottom w:val="0"/>
      <w:divBdr>
        <w:top w:val="none" w:sz="0" w:space="0" w:color="auto"/>
        <w:left w:val="none" w:sz="0" w:space="0" w:color="auto"/>
        <w:bottom w:val="none" w:sz="0" w:space="0" w:color="auto"/>
        <w:right w:val="none" w:sz="0" w:space="0" w:color="auto"/>
      </w:divBdr>
    </w:div>
    <w:div w:id="1945378362">
      <w:bodyDiv w:val="1"/>
      <w:marLeft w:val="0"/>
      <w:marRight w:val="0"/>
      <w:marTop w:val="0"/>
      <w:marBottom w:val="0"/>
      <w:divBdr>
        <w:top w:val="none" w:sz="0" w:space="0" w:color="auto"/>
        <w:left w:val="none" w:sz="0" w:space="0" w:color="auto"/>
        <w:bottom w:val="none" w:sz="0" w:space="0" w:color="auto"/>
        <w:right w:val="none" w:sz="0" w:space="0" w:color="auto"/>
      </w:divBdr>
    </w:div>
    <w:div w:id="1985432049">
      <w:bodyDiv w:val="1"/>
      <w:marLeft w:val="0"/>
      <w:marRight w:val="0"/>
      <w:marTop w:val="0"/>
      <w:marBottom w:val="0"/>
      <w:divBdr>
        <w:top w:val="none" w:sz="0" w:space="0" w:color="auto"/>
        <w:left w:val="none" w:sz="0" w:space="0" w:color="auto"/>
        <w:bottom w:val="none" w:sz="0" w:space="0" w:color="auto"/>
        <w:right w:val="none" w:sz="0" w:space="0" w:color="auto"/>
      </w:divBdr>
    </w:div>
    <w:div w:id="2019889003">
      <w:bodyDiv w:val="1"/>
      <w:marLeft w:val="0"/>
      <w:marRight w:val="0"/>
      <w:marTop w:val="0"/>
      <w:marBottom w:val="0"/>
      <w:divBdr>
        <w:top w:val="none" w:sz="0" w:space="0" w:color="auto"/>
        <w:left w:val="none" w:sz="0" w:space="0" w:color="auto"/>
        <w:bottom w:val="none" w:sz="0" w:space="0" w:color="auto"/>
        <w:right w:val="none" w:sz="0" w:space="0" w:color="auto"/>
      </w:divBdr>
    </w:div>
    <w:div w:id="2048793076">
      <w:bodyDiv w:val="1"/>
      <w:marLeft w:val="0"/>
      <w:marRight w:val="0"/>
      <w:marTop w:val="0"/>
      <w:marBottom w:val="0"/>
      <w:divBdr>
        <w:top w:val="none" w:sz="0" w:space="0" w:color="auto"/>
        <w:left w:val="none" w:sz="0" w:space="0" w:color="auto"/>
        <w:bottom w:val="none" w:sz="0" w:space="0" w:color="auto"/>
        <w:right w:val="none" w:sz="0" w:space="0" w:color="auto"/>
      </w:divBdr>
    </w:div>
    <w:div w:id="2058890105">
      <w:bodyDiv w:val="1"/>
      <w:marLeft w:val="0"/>
      <w:marRight w:val="0"/>
      <w:marTop w:val="0"/>
      <w:marBottom w:val="0"/>
      <w:divBdr>
        <w:top w:val="none" w:sz="0" w:space="0" w:color="auto"/>
        <w:left w:val="none" w:sz="0" w:space="0" w:color="auto"/>
        <w:bottom w:val="none" w:sz="0" w:space="0" w:color="auto"/>
        <w:right w:val="none" w:sz="0" w:space="0" w:color="auto"/>
      </w:divBdr>
    </w:div>
    <w:div w:id="2063598363">
      <w:bodyDiv w:val="1"/>
      <w:marLeft w:val="0"/>
      <w:marRight w:val="0"/>
      <w:marTop w:val="0"/>
      <w:marBottom w:val="0"/>
      <w:divBdr>
        <w:top w:val="none" w:sz="0" w:space="0" w:color="auto"/>
        <w:left w:val="none" w:sz="0" w:space="0" w:color="auto"/>
        <w:bottom w:val="none" w:sz="0" w:space="0" w:color="auto"/>
        <w:right w:val="none" w:sz="0" w:space="0" w:color="auto"/>
      </w:divBdr>
    </w:div>
    <w:div w:id="2091729644">
      <w:bodyDiv w:val="1"/>
      <w:marLeft w:val="0"/>
      <w:marRight w:val="0"/>
      <w:marTop w:val="0"/>
      <w:marBottom w:val="0"/>
      <w:divBdr>
        <w:top w:val="none" w:sz="0" w:space="0" w:color="auto"/>
        <w:left w:val="none" w:sz="0" w:space="0" w:color="auto"/>
        <w:bottom w:val="none" w:sz="0" w:space="0" w:color="auto"/>
        <w:right w:val="none" w:sz="0" w:space="0" w:color="auto"/>
      </w:divBdr>
    </w:div>
    <w:div w:id="2094739772">
      <w:bodyDiv w:val="1"/>
      <w:marLeft w:val="0"/>
      <w:marRight w:val="0"/>
      <w:marTop w:val="0"/>
      <w:marBottom w:val="0"/>
      <w:divBdr>
        <w:top w:val="none" w:sz="0" w:space="0" w:color="auto"/>
        <w:left w:val="none" w:sz="0" w:space="0" w:color="auto"/>
        <w:bottom w:val="none" w:sz="0" w:space="0" w:color="auto"/>
        <w:right w:val="none" w:sz="0" w:space="0" w:color="auto"/>
      </w:divBdr>
    </w:div>
    <w:div w:id="21199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hehub.harrogate.local/team/CorporateWorkplaceFacilities/CorporateFacilitiesMangement/Building/Evacuation/Procedures/FireEmergencyProcedures.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USERS\CL16\WINWORD\TEMPLATE\UNISO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052DC19E7BC4292DC8B6EB8915697" ma:contentTypeVersion="4" ma:contentTypeDescription="Create a new document." ma:contentTypeScope="" ma:versionID="fa7a59923e0ecc53cb9ab9b048d26c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635017227222417450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635017227222417450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635017227222417450</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9248-41B7-4906-953D-BCD395C3EAC0}">
  <ds:schemaRefs>
    <ds:schemaRef ds:uri="http://schemas.microsoft.com/sharepoint/v3/contenttype/forms"/>
  </ds:schemaRefs>
</ds:datastoreItem>
</file>

<file path=customXml/itemProps2.xml><?xml version="1.0" encoding="utf-8"?>
<ds:datastoreItem xmlns:ds="http://schemas.openxmlformats.org/officeDocument/2006/customXml" ds:itemID="{E5EEC5C2-C58D-4293-87FF-938D124413F6}">
  <ds:schemaRef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A62E723B-95AC-488C-9BE6-8FB568BD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A00E40-952B-45FD-957B-160689842413}">
  <ds:schemaRefs>
    <ds:schemaRef ds:uri="http://schemas.microsoft.com/sharepoint/events"/>
  </ds:schemaRefs>
</ds:datastoreItem>
</file>

<file path=customXml/itemProps5.xml><?xml version="1.0" encoding="utf-8"?>
<ds:datastoreItem xmlns:ds="http://schemas.openxmlformats.org/officeDocument/2006/customXml" ds:itemID="{7C314483-9F3C-4C67-83BE-D8EA085A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UNISONL</Template>
  <TotalTime>393</TotalTime>
  <Pages>7</Pages>
  <Words>2420</Words>
  <Characters>12246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_</vt:lpstr>
    </vt:vector>
  </TitlesOfParts>
  <Company>HBC</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Harrogate Borough Council</dc:creator>
  <cp:keywords/>
  <cp:lastModifiedBy>David Houlgate</cp:lastModifiedBy>
  <cp:revision>24</cp:revision>
  <cp:lastPrinted>2010-10-07T12:34:00Z</cp:lastPrinted>
  <dcterms:created xsi:type="dcterms:W3CDTF">2022-11-16T08:49:00Z</dcterms:created>
  <dcterms:modified xsi:type="dcterms:W3CDTF">2022-11-17T09:47:00Z</dcterms:modified>
</cp:coreProperties>
</file>